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指導の流れ高等学校-情報ⅰphp-の脆弱性を直す修正版の公開まであと1時間"/>
    <w:p>
      <w:pPr>
        <w:pStyle w:val="Heading1"/>
      </w:pPr>
      <w:r>
        <w:rPr>
          <w:rFonts w:hint="eastAsia"/>
        </w:rPr>
        <w:t xml:space="preserve">指導の流れ：高等学校</w:t>
      </w:r>
      <w:r>
        <w:t xml:space="preserve"> </w:t>
      </w:r>
      <w:r>
        <w:rPr>
          <w:rFonts w:hint="eastAsia"/>
        </w:rPr>
        <w:t xml:space="preserve">情報Ⅰ「PHP</w:t>
      </w:r>
      <w:r>
        <w:t xml:space="preserve"> </w:t>
      </w:r>
      <w:r>
        <w:rPr>
          <w:rFonts w:hint="eastAsia"/>
        </w:rPr>
        <w:t xml:space="preserve">の脆弱性を直す修正版の公開まで、あと1時間」</w:t>
      </w:r>
    </w:p>
    <w:p>
      <w:pPr>
        <w:pStyle w:val="FirstParagraph"/>
      </w:pPr>
      <w:r>
        <w:rPr>
          <w:rFonts w:hint="eastAsia"/>
        </w:rPr>
        <w:t xml:space="preserve">スライド：</w:t>
      </w:r>
      <w:r>
        <w:rPr>
          <w:rStyle w:val="VerbatimChar"/>
        </w:rPr>
        <w:t xml:space="preserve">php-20261021-high.pptx</w:t>
      </w:r>
      <w:r>
        <w:rPr>
          <w:rFonts w:hint="eastAsia"/>
        </w:rPr>
        <w:t xml:space="preserve">（本編</w:t>
      </w:r>
      <w:r>
        <w:t xml:space="preserve"> 13 </w:t>
      </w:r>
      <w:r>
        <w:rPr>
          <w:rFonts w:hint="eastAsia"/>
        </w:rPr>
        <w:t xml:space="preserve">枚＋付録</w:t>
      </w:r>
      <w:r>
        <w:t xml:space="preserve"> 2 </w:t>
      </w:r>
      <w:r>
        <w:rPr>
          <w:rFonts w:hint="eastAsia"/>
        </w:rPr>
        <w:t xml:space="preserve">枚、ノートに台本）／</w:t>
      </w:r>
      <w:r>
        <w:rPr>
          <w:rStyle w:val="VerbatimChar"/>
        </w:rPr>
        <w:t xml:space="preserve">php-20261021-high.pdf</w:t>
      </w:r>
      <w:r>
        <w:t xml:space="preserve"> </w:t>
      </w:r>
      <w:r>
        <w:rPr>
          <w:rFonts w:hint="eastAsia"/>
        </w:rPr>
        <w:t xml:space="preserve">ワークシート：</w:t>
      </w:r>
      <w:r>
        <w:rPr>
          <w:rStyle w:val="VerbatimChar"/>
        </w:rPr>
        <w:t xml:space="preserve">worksheet-high.pdf</w:t>
      </w:r>
      <w:r>
        <w:rPr>
          <w:rFonts w:hint="eastAsia"/>
        </w:rPr>
        <w:t xml:space="preserve">（A4、1</w:t>
      </w:r>
      <w:r>
        <w:t xml:space="preserve"> </w:t>
      </w:r>
      <w:r>
        <w:rPr>
          <w:rFonts w:hint="eastAsia"/>
        </w:rPr>
        <w:t xml:space="preserve">枚。直すときは</w:t>
      </w:r>
      <w:r>
        <w:t xml:space="preserve"> </w:t>
      </w:r>
      <w:r>
        <w:rPr>
          <w:rStyle w:val="VerbatimChar"/>
        </w:rPr>
        <w:t xml:space="preserve">.pptx</w:t>
      </w:r>
      <w:r>
        <w:rPr>
          <w:rFonts w:hint="eastAsia"/>
        </w:rPr>
        <w:t xml:space="preserve">）</w:t>
      </w:r>
      <w:r>
        <w:t xml:space="preserve"> </w:t>
      </w:r>
      <w:r>
        <w:rPr>
          <w:rFonts w:hint="eastAsia"/>
        </w:rPr>
        <w:t xml:space="preserve">出典：Data</w:t>
      </w:r>
      <w:r>
        <w:t xml:space="preserve"> is </w:t>
      </w:r>
      <w:r>
        <w:rPr>
          <w:rFonts w:hint="eastAsia"/>
        </w:rPr>
        <w:t xml:space="preserve">CITY（teleport.jp/dataiscity/）、CC</w:t>
      </w:r>
      <w:r>
        <w:t xml:space="preserve"> BY 4.0</w:t>
      </w:r>
    </w:p>
    <w:p>
      <w:pPr>
        <w:pStyle w:val="BodyText"/>
      </w:pPr>
      <w:r>
        <w:rPr>
          <w:rFonts w:hint="eastAsia"/>
        </w:rPr>
        <w:t xml:space="preserve">題の「あと1時間」は、首相の</w:t>
      </w:r>
      <w:r>
        <w:t xml:space="preserve"> X </w:t>
      </w:r>
      <w:r>
        <w:rPr>
          <w:rFonts w:hint="eastAsia"/>
        </w:rPr>
        <w:t xml:space="preserve">投稿（21時55分ごろ）から、PHP</w:t>
      </w:r>
      <w:r>
        <w:t xml:space="preserve"> </w:t>
      </w:r>
      <w:r>
        <w:rPr>
          <w:rFonts w:hint="eastAsia"/>
        </w:rPr>
        <w:t xml:space="preserve">の脆弱性</w:t>
      </w:r>
      <w:r>
        <w:t xml:space="preserve"> 2 </w:t>
      </w:r>
      <w:r>
        <w:rPr>
          <w:rFonts w:hint="eastAsia"/>
        </w:rPr>
        <w:t xml:space="preserve">件を直す修正版の公開（23時）までのこと。</w:t>
      </w:r>
    </w:p>
    <w:bookmarkStart w:id="9" w:name="ことばの決まり現場の先生の助言を受けて"/>
    <w:p>
      <w:pPr>
        <w:pStyle w:val="Heading2"/>
      </w:pPr>
      <w:r>
        <w:rPr>
          <w:rFonts w:hint="eastAsia"/>
        </w:rPr>
        <w:t xml:space="preserve">ことばの決まり（現場の先生の助言を受けて）</w:t>
      </w:r>
    </w:p>
    <w:p>
      <w:pPr>
        <w:pStyle w:val="FirstParagraph"/>
      </w:pPr>
      <w:r>
        <w:rPr>
          <w:rFonts w:hint="eastAsia"/>
        </w:rPr>
        <w:t xml:space="preserve">高校1年生が知らない言葉は、出てきた枚で読み方と一言の説明を添える。</w:t>
      </w:r>
    </w:p>
    <w:p>
      <w:pPr>
        <w:pStyle w:val="Compact"/>
        <w:numPr>
          <w:ilvl w:val="0"/>
          <w:numId w:val="1001"/>
        </w:numPr>
      </w:pPr>
      <w:r>
        <w:rPr>
          <w:rFonts w:hint="eastAsia"/>
        </w:rPr>
        <w:t xml:space="preserve">クライアント＝見る側の端末のブラウザ（サイトを見るアプリ）（スライド4）</w:t>
      </w:r>
    </w:p>
    <w:p>
      <w:pPr>
        <w:pStyle w:val="Compact"/>
        <w:numPr>
          <w:ilvl w:val="0"/>
          <w:numId w:val="1001"/>
        </w:numPr>
      </w:pPr>
      <w:r>
        <w:rPr>
          <w:rFonts w:hint="eastAsia"/>
        </w:rPr>
        <w:t xml:space="preserve">AWS（エー・ダブリュー・エス）＝Amazon</w:t>
      </w:r>
      <w:r>
        <w:t xml:space="preserve"> </w:t>
      </w:r>
      <w:r>
        <w:rPr>
          <w:rFonts w:hint="eastAsia"/>
        </w:rPr>
        <w:t xml:space="preserve">のサーバー貸し出しサービス。今回の報告はその調査チーム／PoC（ピー・オー・シー）＝悪用できることを確かめるための、お試しのプログラム（6）</w:t>
      </w:r>
    </w:p>
    <w:p>
      <w:pPr>
        <w:pStyle w:val="Compact"/>
        <w:numPr>
          <w:ilvl w:val="0"/>
          <w:numId w:val="1001"/>
        </w:numPr>
      </w:pPr>
      <w:r>
        <w:rPr>
          <w:rFonts w:hint="eastAsia"/>
        </w:rPr>
        <w:t xml:space="preserve">米</w:t>
      </w:r>
      <w:r>
        <w:t xml:space="preserve"> </w:t>
      </w:r>
      <w:r>
        <w:rPr>
          <w:rFonts w:hint="eastAsia"/>
        </w:rPr>
        <w:t xml:space="preserve">CISA（シーサ）＝アメリカ政府の、サイバーセキュリティを担当する役所／IPA（アイ・ピー・エー）＝情報処理推進機構／NCO＝国家サイバー統括室（7）</w:t>
      </w:r>
    </w:p>
    <w:p>
      <w:pPr>
        <w:pStyle w:val="Compact"/>
        <w:numPr>
          <w:ilvl w:val="0"/>
          <w:numId w:val="1001"/>
        </w:numPr>
      </w:pPr>
      <w:r>
        <w:rPr>
          <w:rFonts w:hint="eastAsia"/>
        </w:rPr>
        <w:t xml:space="preserve">差分（さぶん）＝直す前と後で、変わった部分。「修正の公開は弱点の公開でもある」の理由なので、①コードは公開されていて誰でも比べられる</w:t>
      </w:r>
      <w:r>
        <w:t xml:space="preserve"> </w:t>
      </w:r>
      <w:r>
        <w:rPr>
          <w:rFonts w:hint="eastAsia"/>
        </w:rPr>
        <w:t xml:space="preserve">②差分＝どこを直したか＝どこが弱かったか</w:t>
      </w:r>
      <w:r>
        <w:t xml:space="preserve"> </w:t>
      </w:r>
      <w:r>
        <w:rPr>
          <w:rFonts w:hint="eastAsia"/>
        </w:rPr>
        <w:t xml:space="preserve">③攻撃する側も読む</w:t>
      </w:r>
      <w:r>
        <w:t xml:space="preserve"> → </w:t>
      </w:r>
      <w:r>
        <w:rPr>
          <w:rFonts w:hint="eastAsia"/>
        </w:rPr>
        <w:t xml:space="preserve">公開したらすぐ更新、の</w:t>
      </w:r>
      <w:r>
        <w:t xml:space="preserve"> 3 </w:t>
      </w:r>
      <w:r>
        <w:rPr>
          <w:rFonts w:hint="eastAsia"/>
        </w:rPr>
        <w:t xml:space="preserve">段で話す（8）</w:t>
      </w:r>
    </w:p>
    <w:p>
      <w:pPr>
        <w:pStyle w:val="Compact"/>
        <w:numPr>
          <w:ilvl w:val="0"/>
          <w:numId w:val="1001"/>
        </w:numPr>
      </w:pPr>
      <w:r>
        <w:t xml:space="preserve">NIST CSF </w:t>
      </w:r>
      <w:r>
        <w:rPr>
          <w:rFonts w:hint="eastAsia"/>
        </w:rPr>
        <w:t xml:space="preserve">2.0（ニスト・シー・エス・エフ）＝アメリカの標準化機関</w:t>
      </w:r>
      <w:r>
        <w:t xml:space="preserve"> NIST </w:t>
      </w:r>
      <w:r>
        <w:rPr>
          <w:rFonts w:hint="eastAsia"/>
        </w:rPr>
        <w:t xml:space="preserve">がまとめた、サイバーセキュリティ対策の考え方。統治・識別・防御・検知・対応・復旧の</w:t>
      </w:r>
      <w:r>
        <w:t xml:space="preserve"> 6 </w:t>
      </w:r>
      <w:r>
        <w:rPr>
          <w:rFonts w:hint="eastAsia"/>
        </w:rPr>
        <w:t xml:space="preserve">つ（9。訳語は</w:t>
      </w:r>
      <w:r>
        <w:t xml:space="preserve"> IPA </w:t>
      </w:r>
      <w:r>
        <w:rPr>
          <w:rFonts w:hint="eastAsia"/>
        </w:rPr>
        <w:t xml:space="preserve">の訳。「識別」を「特定」と訳す資料もある）</w:t>
      </w:r>
    </w:p>
    <w:p>
      <w:pPr>
        <w:pStyle w:val="Compact"/>
        <w:numPr>
          <w:ilvl w:val="0"/>
          <w:numId w:val="1001"/>
        </w:numPr>
      </w:pPr>
      <w:r>
        <w:rPr>
          <w:rFonts w:hint="eastAsia"/>
        </w:rPr>
        <w:t xml:space="preserve">「約7割」は「ウェブサイトの約7割が</w:t>
      </w:r>
      <w:r>
        <w:t xml:space="preserve"> PHP </w:t>
      </w:r>
      <w:r>
        <w:rPr>
          <w:rFonts w:hint="eastAsia"/>
        </w:rPr>
        <w:t xml:space="preserve">を使う」と言い、スライドに「※サーバー側の言語が分かるサイトの中で数えた割合（W3Techs）」と小さく残す。</w:t>
      </w:r>
    </w:p>
    <w:p>
      <w:pPr>
        <w:pStyle w:val="Compact"/>
        <w:numPr>
          <w:ilvl w:val="0"/>
          <w:numId w:val="1001"/>
        </w:numPr>
      </w:pPr>
      <w:r>
        <w:rPr>
          <w:rFonts w:hint="eastAsia"/>
        </w:rPr>
        <w:t xml:space="preserve">「当てる」（パッチを当てる）は使わず、「更新する」「適用する」で統一する。</w:t>
      </w:r>
    </w:p>
    <w:bookmarkEnd w:id="9"/>
    <w:bookmarkStart w:id="10" w:name="ねらい評価の観点ごと"/>
    <w:p>
      <w:pPr>
        <w:pStyle w:val="Heading2"/>
      </w:pPr>
      <w:r>
        <w:rPr>
          <w:rFonts w:hint="eastAsia"/>
        </w:rPr>
        <w:t xml:space="preserve">ねらい（評価の観点ごと）</w:t>
      </w:r>
    </w:p>
    <w:p>
      <w:pPr>
        <w:pStyle w:val="Compact"/>
        <w:numPr>
          <w:ilvl w:val="0"/>
          <w:numId w:val="1002"/>
        </w:numPr>
      </w:pPr>
      <w:r>
        <w:rPr>
          <w:rFonts w:hint="eastAsia"/>
        </w:rPr>
        <w:t xml:space="preserve">知識・技能：脆弱性・修正の公開・攻撃の関係を、時系列と根拠（一次情報）をもって説明できる。</w:t>
      </w:r>
    </w:p>
    <w:p>
      <w:pPr>
        <w:pStyle w:val="Compact"/>
        <w:numPr>
          <w:ilvl w:val="0"/>
          <w:numId w:val="1002"/>
        </w:numPr>
      </w:pPr>
      <w:r>
        <w:rPr>
          <w:rFonts w:hint="eastAsia"/>
        </w:rPr>
        <w:t xml:space="preserve">思考・判断・表現：サービスを止めるかどうかの判断を、情報セキュリティの観点と、判断に必要な情報（識別・統治）から考察できる。</w:t>
      </w:r>
    </w:p>
    <w:p>
      <w:pPr>
        <w:pStyle w:val="Compact"/>
        <w:numPr>
          <w:ilvl w:val="0"/>
          <w:numId w:val="1002"/>
        </w:numPr>
      </w:pPr>
      <w:r>
        <w:rPr>
          <w:rFonts w:hint="eastAsia"/>
        </w:rPr>
        <w:t xml:space="preserve">主体的に学習に取り組む態度：運営者と利用者それぞれの役割を踏まえ、情報社会の一員としての自分の行動を決めようとしている。</w:t>
      </w:r>
    </w:p>
    <w:bookmarkEnd w:id="10"/>
    <w:bookmarkStart w:id="11" w:name="学習指導要領のどこに当たるか"/>
    <w:p>
      <w:pPr>
        <w:pStyle w:val="Heading2"/>
      </w:pPr>
      <w:r>
        <w:rPr>
          <w:rFonts w:hint="eastAsia"/>
        </w:rPr>
        <w:t xml:space="preserve">学習指導要領のどこに当たるか</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科目・項目</w:t>
            </w:r>
          </w:p>
        </w:tc>
        <w:tc>
          <w:tcPr/>
          <w:p>
            <w:pPr>
              <w:pStyle w:val="Compact"/>
            </w:pPr>
            <w:r>
              <w:rPr>
                <w:rFonts w:hint="eastAsia"/>
              </w:rPr>
              <w:t xml:space="preserve">本文</w:t>
            </w:r>
          </w:p>
        </w:tc>
        <w:tc>
          <w:tcPr/>
          <w:p>
            <w:pPr>
              <w:pStyle w:val="Compact"/>
            </w:pPr>
            <w:r>
              <w:rPr>
                <w:rFonts w:hint="eastAsia"/>
              </w:rPr>
              <w:t xml:space="preserve">この授業での扱い</w:t>
            </w:r>
          </w:p>
        </w:tc>
      </w:tr>
      <w:tr>
        <w:tc>
          <w:tcPr/>
          <w:p>
            <w:pPr>
              <w:pStyle w:val="Compact"/>
            </w:pPr>
            <w:r>
              <w:rPr>
                <w:rFonts w:hint="eastAsia"/>
              </w:rPr>
              <w:t xml:space="preserve">情報Ⅰ</w:t>
            </w:r>
            <w:r>
              <w:t xml:space="preserve"> 2 </w:t>
            </w:r>
            <w:r>
              <w:rPr>
                <w:rFonts w:hint="eastAsia"/>
              </w:rPr>
              <w:t xml:space="preserve">内容</w:t>
            </w:r>
            <w:r>
              <w:t xml:space="preserve"> (1) ア(イ)</w:t>
            </w:r>
          </w:p>
        </w:tc>
        <w:tc>
          <w:tcPr/>
          <w:p>
            <w:pPr>
              <w:pStyle w:val="Compact"/>
            </w:pPr>
            <w:r>
              <w:rPr>
                <w:rFonts w:hint="eastAsia"/>
              </w:rPr>
              <w:t xml:space="preserve">「情報に関する法規や制度、情報セキュリティの重要性、情報社会における個人の責任及び情報モラルについて理解すること。」</w:t>
            </w:r>
          </w:p>
        </w:tc>
        <w:tc>
          <w:tcPr/>
          <w:p>
            <w:pPr>
              <w:pStyle w:val="Compact"/>
            </w:pPr>
            <w:r>
              <w:rPr>
                <w:rFonts w:hint="eastAsia"/>
              </w:rPr>
              <w:t xml:space="preserve">責任の分かれ目（スライド11）、自分にできること（12）</w:t>
            </w:r>
          </w:p>
        </w:tc>
      </w:tr>
      <w:tr>
        <w:tc>
          <w:tcPr/>
          <w:p>
            <w:pPr>
              <w:pStyle w:val="Compact"/>
            </w:pPr>
            <w:r>
              <w:rPr>
                <w:rFonts w:hint="eastAsia"/>
              </w:rPr>
              <w:t xml:space="preserve">同</w:t>
            </w:r>
            <w:r>
              <w:t xml:space="preserve"> (1) イ(イ)</w:t>
            </w:r>
          </w:p>
        </w:tc>
        <w:tc>
          <w:tcPr/>
          <w:p>
            <w:pPr>
              <w:pStyle w:val="Compact"/>
            </w:pPr>
            <w:r>
              <w:rPr>
                <w:rFonts w:hint="eastAsia"/>
              </w:rPr>
              <w:t xml:space="preserve">「情報に関する法規や制度及びマナーの意義、情報社会において個人の果たす役割や責任、情報モラルなどについて、それらの背景を科学的に捉え、考察すること。」</w:t>
            </w:r>
          </w:p>
        </w:tc>
        <w:tc>
          <w:tcPr/>
          <w:p>
            <w:pPr>
              <w:pStyle w:val="Compact"/>
            </w:pPr>
            <w:r>
              <w:rPr>
                <w:rFonts w:hint="eastAsia"/>
              </w:rPr>
              <w:t xml:space="preserve">「なぜ首相まで今夜と言ったか」を、漏れ（前倒し）・公開後の差分からの攻撃・連携の根拠で説明し直す（2→13）</w:t>
            </w:r>
          </w:p>
        </w:tc>
      </w:tr>
      <w:tr>
        <w:tc>
          <w:tcPr/>
          <w:p>
            <w:pPr>
              <w:pStyle w:val="Compact"/>
            </w:pPr>
            <w:r>
              <w:rPr>
                <w:rFonts w:hint="eastAsia"/>
              </w:rPr>
              <w:t xml:space="preserve">同</w:t>
            </w:r>
            <w:r>
              <w:t xml:space="preserve"> (4) ア(ア)</w:t>
            </w:r>
          </w:p>
        </w:tc>
        <w:tc>
          <w:tcPr/>
          <w:p>
            <w:pPr>
              <w:pStyle w:val="Compact"/>
            </w:pPr>
            <w:r>
              <w:rPr>
                <w:rFonts w:hint="eastAsia"/>
              </w:rPr>
              <w:t xml:space="preserve">「情報通信ネットワークの仕組みや構成要素、プロトコルの役割及び情報セキュリティを確保するための方法や技術について理解すること。」</w:t>
            </w:r>
          </w:p>
        </w:tc>
        <w:tc>
          <w:tcPr/>
          <w:p>
            <w:pPr>
              <w:pStyle w:val="Compact"/>
            </w:pPr>
            <w:r>
              <w:rPr>
                <w:rFonts w:hint="eastAsia"/>
              </w:rPr>
              <w:t xml:space="preserve">クライアントとサーバー（4）、RCE・CVE・CVSS（5）、協調された公開（6）</w:t>
            </w:r>
          </w:p>
        </w:tc>
      </w:tr>
      <w:tr>
        <w:tc>
          <w:tcPr/>
          <w:p>
            <w:pPr>
              <w:pStyle w:val="Compact"/>
            </w:pPr>
            <w:r>
              <w:rPr>
                <w:rFonts w:hint="eastAsia"/>
              </w:rPr>
              <w:t xml:space="preserve">同</w:t>
            </w:r>
            <w:r>
              <w:t xml:space="preserve"> (4) イ(ア)</w:t>
            </w:r>
          </w:p>
        </w:tc>
        <w:tc>
          <w:tcPr/>
          <w:p>
            <w:pPr>
              <w:pStyle w:val="Compact"/>
            </w:pPr>
            <w:r>
              <w:rPr>
                <w:rFonts w:hint="eastAsia"/>
              </w:rPr>
              <w:t xml:space="preserve">「目的や状況に応じて、情報通信ネットワークにおける必要な構成要素を選択するとともに、情報セキュリティを確保する方法について考えること。」</w:t>
            </w:r>
          </w:p>
        </w:tc>
        <w:tc>
          <w:tcPr/>
          <w:p>
            <w:pPr>
              <w:pStyle w:val="Compact"/>
            </w:pPr>
            <w:r>
              <w:t xml:space="preserve">NIST CSF の 6 </w:t>
            </w:r>
            <w:r>
              <w:rPr>
                <w:rFonts w:hint="eastAsia"/>
              </w:rPr>
              <w:t xml:space="preserve">つの機能（9）、止める判断（10）</w:t>
            </w:r>
          </w:p>
        </w:tc>
      </w:tr>
      <w:tr>
        <w:tc>
          <w:tcPr/>
          <w:p>
            <w:pPr>
              <w:pStyle w:val="Compact"/>
            </w:pPr>
            <w:r>
              <w:rPr>
                <w:rFonts w:hint="eastAsia"/>
              </w:rPr>
              <w:t xml:space="preserve">総則</w:t>
            </w:r>
          </w:p>
        </w:tc>
        <w:tc>
          <w:tcPr/>
          <w:p>
            <w:pPr>
              <w:pStyle w:val="Compact"/>
            </w:pPr>
            <w:r>
              <w:rPr>
                <w:rFonts w:hint="eastAsia"/>
              </w:rPr>
              <w:t xml:space="preserve">第1章</w:t>
            </w:r>
            <w:r>
              <w:t xml:space="preserve"> </w:t>
            </w:r>
            <w:r>
              <w:rPr>
                <w:rFonts w:hint="eastAsia"/>
              </w:rPr>
              <w:t xml:space="preserve">第2款の2(1)</w:t>
            </w:r>
            <w:r>
              <w:t xml:space="preserve"> </w:t>
            </w:r>
            <w:r>
              <w:rPr>
                <w:rFonts w:hint="eastAsia"/>
              </w:rPr>
              <w:t xml:space="preserve">情報活用能力（情報モラルを含む）</w:t>
            </w:r>
          </w:p>
        </w:tc>
        <w:tc>
          <w:tcPr/>
          <w:p>
            <w:pPr>
              <w:pStyle w:val="Compact"/>
            </w:pPr>
            <w:r>
              <w:rPr>
                <w:rFonts w:hint="eastAsia"/>
              </w:rPr>
              <w:t xml:space="preserve">全体</w:t>
            </w:r>
          </w:p>
        </w:tc>
      </w:tr>
    </w:tbl>
    <w:p>
      <w:pPr>
        <w:pStyle w:val="BodyText"/>
      </w:pPr>
      <w:r>
        <w:rPr>
          <w:rFonts w:hint="eastAsia"/>
        </w:rPr>
        <w:t xml:space="preserve">（本文は高等学校学習指導要領〈平成30年告示〉第2章第10節</w:t>
      </w:r>
      <w:r>
        <w:t xml:space="preserve"> </w:t>
      </w:r>
      <w:r>
        <w:rPr>
          <w:rFonts w:hint="eastAsia"/>
        </w:rPr>
        <w:t xml:space="preserve">情報</w:t>
      </w:r>
      <w:r>
        <w:t xml:space="preserve"> </w:t>
      </w:r>
      <w:r>
        <w:rPr>
          <w:rFonts w:hint="eastAsia"/>
        </w:rPr>
        <w:t xml:space="preserve">第2款</w:t>
      </w:r>
      <w:r>
        <w:t xml:space="preserve"> </w:t>
      </w:r>
      <w:r>
        <w:rPr>
          <w:rFonts w:hint="eastAsia"/>
        </w:rPr>
        <w:t xml:space="preserve">第1</w:t>
      </w:r>
      <w:r>
        <w:t xml:space="preserve"> </w:t>
      </w:r>
      <w:r>
        <w:rPr>
          <w:rFonts w:hint="eastAsia"/>
        </w:rPr>
        <w:t xml:space="preserve">情報Ⅰ</w:t>
      </w:r>
      <w:r>
        <w:t xml:space="preserve"> </w:t>
      </w:r>
      <w:r>
        <w:rPr>
          <w:rFonts w:hint="eastAsia"/>
        </w:rPr>
        <w:t xml:space="preserve">から写した。）</w:t>
      </w:r>
      <w:r>
        <w:t xml:space="preserve"> </w:t>
      </w:r>
      <w:r>
        <w:rPr>
          <w:rFonts w:hint="eastAsia"/>
        </w:rPr>
        <w:t xml:space="preserve">「公共」の情報化と社会、「総合的な探究の時間」の課題設定（例：自分の学校・部活のサイトはどこで動いているかを、管理する人に聞いて調べる）にも広げられる。</w:t>
      </w:r>
    </w:p>
    <w:bookmarkEnd w:id="11"/>
    <w:bookmarkStart w:id="16" w:name="時間配分"/>
    <w:p>
      <w:pPr>
        <w:pStyle w:val="Heading2"/>
      </w:pPr>
      <w:r>
        <w:rPr>
          <w:rFonts w:hint="eastAsia"/>
        </w:rPr>
        <w:t xml:space="preserve">時間配分</w:t>
      </w:r>
    </w:p>
    <w:bookmarkStart w:id="12" w:name="Xf3350cf3a20ff130ae89846e0f026c48596de35"/>
    <w:p>
      <w:pPr>
        <w:pStyle w:val="Heading3"/>
      </w:pPr>
      <w:r>
        <w:t xml:space="preserve">50 </w:t>
      </w:r>
      <w:r>
        <w:rPr>
          <w:rFonts w:hint="eastAsia"/>
        </w:rPr>
        <w:t xml:space="preserve">分（出欠・配布の</w:t>
      </w:r>
      <w:r>
        <w:t xml:space="preserve"> 2 </w:t>
      </w:r>
      <w:r>
        <w:rPr>
          <w:rFonts w:hint="eastAsia"/>
        </w:rPr>
        <w:t xml:space="preserve">分を含む）</w:t>
      </w:r>
    </w:p>
    <w:p>
      <w:pPr>
        <w:pStyle w:val="FirstParagraph"/>
      </w:pPr>
      <w:r>
        <w:rPr>
          <w:rFonts w:hint="eastAsia"/>
        </w:rPr>
        <w:t xml:space="preserve">生徒が口を開くのは、2（予想を書く）、5（近くの人と30秒、必ずやる）、7、9、10（話し合い）、13（書く）。</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時間</w:t>
            </w:r>
          </w:p>
        </w:tc>
        <w:tc>
          <w:tcPr/>
          <w:p>
            <w:pPr>
              <w:pStyle w:val="Compact"/>
            </w:pPr>
            <w:r>
              <w:t xml:space="preserve">スライド</w:t>
            </w:r>
          </w:p>
        </w:tc>
        <w:tc>
          <w:tcPr/>
          <w:p>
            <w:pPr>
              <w:pStyle w:val="Compact"/>
            </w:pPr>
            <w:r>
              <w:rPr>
                <w:rFonts w:hint="eastAsia"/>
              </w:rPr>
              <w:t xml:space="preserve">活動</w:t>
            </w:r>
          </w:p>
        </w:tc>
        <w:tc>
          <w:tcPr/>
          <w:p>
            <w:pPr>
              <w:pStyle w:val="Compact"/>
            </w:pPr>
            <w:r>
              <w:rPr>
                <w:rFonts w:hint="eastAsia"/>
              </w:rPr>
              <w:t xml:space="preserve">問い</w:t>
            </w:r>
          </w:p>
        </w:tc>
      </w:tr>
      <w:tr>
        <w:tc>
          <w:tcPr/>
          <w:p>
            <w:pPr>
              <w:pStyle w:val="Compact"/>
            </w:pPr>
            <w:r>
              <w:rPr>
                <w:rFonts w:hint="eastAsia"/>
              </w:rPr>
              <w:t xml:space="preserve">0〜2分</w:t>
            </w:r>
          </w:p>
        </w:tc>
        <w:tc>
          <w:tcPr/>
          <w:p>
            <w:pPr>
              <w:pStyle w:val="Compact"/>
            </w:pPr>
            <w:r>
              <w:t xml:space="preserve">―</w:t>
            </w:r>
          </w:p>
        </w:tc>
        <w:tc>
          <w:tcPr/>
          <w:p>
            <w:pPr>
              <w:pStyle w:val="Compact"/>
            </w:pPr>
            <w:r>
              <w:rPr>
                <w:rFonts w:hint="eastAsia"/>
              </w:rPr>
              <w:t xml:space="preserve">出欠・ワークシート配布</w:t>
            </w:r>
          </w:p>
        </w:tc>
        <w:tc>
          <w:tcPr/>
          <w:p>
            <w:pPr>
              <w:pStyle w:val="Compact"/>
            </w:pPr>
            <w:r>
              <w:t xml:space="preserve">―</w:t>
            </w:r>
          </w:p>
        </w:tc>
      </w:tr>
      <w:tr>
        <w:tc>
          <w:tcPr/>
          <w:p>
            <w:pPr>
              <w:pStyle w:val="Compact"/>
            </w:pPr>
            <w:r>
              <w:rPr>
                <w:rFonts w:hint="eastAsia"/>
              </w:rPr>
              <w:t xml:space="preserve">2〜6分</w:t>
            </w:r>
          </w:p>
        </w:tc>
        <w:tc>
          <w:tcPr/>
          <w:p>
            <w:pPr>
              <w:pStyle w:val="Compact"/>
            </w:pPr>
            <w:r>
              <w:t xml:space="preserve">1〜2</w:t>
            </w:r>
          </w:p>
        </w:tc>
        <w:tc>
          <w:tcPr/>
          <w:p>
            <w:pPr>
              <w:pStyle w:val="Compact"/>
            </w:pPr>
            <w:r>
              <w:rPr>
                <w:rFonts w:hint="eastAsia"/>
              </w:rPr>
              <w:t xml:space="preserve">首相の投稿。予想をワークシート①へ</w:t>
            </w:r>
          </w:p>
        </w:tc>
        <w:tc>
          <w:tcPr/>
          <w:p>
            <w:pPr>
              <w:pStyle w:val="Compact"/>
            </w:pPr>
            <w:r>
              <w:rPr>
                <w:rFonts w:hint="eastAsia"/>
              </w:rPr>
              <w:t xml:space="preserve">「なぜ、そこまで急いだのか？」</w:t>
            </w:r>
          </w:p>
        </w:tc>
      </w:tr>
      <w:tr>
        <w:tc>
          <w:tcPr/>
          <w:p>
            <w:pPr>
              <w:pStyle w:val="Compact"/>
            </w:pPr>
            <w:r>
              <w:rPr>
                <w:rFonts w:hint="eastAsia"/>
              </w:rPr>
              <w:t xml:space="preserve">6〜8分</w:t>
            </w:r>
          </w:p>
        </w:tc>
        <w:tc>
          <w:tcPr/>
          <w:p>
            <w:pPr>
              <w:pStyle w:val="Compact"/>
            </w:pPr>
            <w:r>
              <w:t xml:space="preserve">3</w:t>
            </w:r>
          </w:p>
        </w:tc>
        <w:tc>
          <w:tcPr/>
          <w:p>
            <w:pPr>
              <w:pStyle w:val="Compact"/>
            </w:pPr>
            <w:r>
              <w:rPr>
                <w:rFonts w:hint="eastAsia"/>
              </w:rPr>
              <w:t xml:space="preserve">止まったもの（予防のために自ら止めた。BASE</w:t>
            </w:r>
            <w:r>
              <w:t xml:space="preserve"> </w:t>
            </w:r>
            <w:r>
              <w:rPr>
                <w:rFonts w:hint="eastAsia"/>
              </w:rPr>
              <w:t xml:space="preserve">は15時50分から）</w:t>
            </w:r>
          </w:p>
        </w:tc>
        <w:tc>
          <w:tcPr/>
          <w:p>
            <w:pPr>
              <w:pStyle w:val="Compact"/>
            </w:pPr>
            <w:r>
              <w:t xml:space="preserve">―</w:t>
            </w:r>
          </w:p>
        </w:tc>
      </w:tr>
      <w:tr>
        <w:tc>
          <w:tcPr/>
          <w:p>
            <w:pPr>
              <w:pStyle w:val="Compact"/>
            </w:pPr>
            <w:r>
              <w:rPr>
                <w:rFonts w:hint="eastAsia"/>
              </w:rPr>
              <w:t xml:space="preserve">8〜11分</w:t>
            </w:r>
          </w:p>
        </w:tc>
        <w:tc>
          <w:tcPr/>
          <w:p>
            <w:pPr>
              <w:pStyle w:val="Compact"/>
            </w:pPr>
            <w:r>
              <w:t xml:space="preserve">4</w:t>
            </w:r>
          </w:p>
        </w:tc>
        <w:tc>
          <w:tcPr/>
          <w:p>
            <w:pPr>
              <w:pStyle w:val="Compact"/>
            </w:pPr>
            <w:r>
              <w:t xml:space="preserve">PHP </w:t>
            </w:r>
            <w:r>
              <w:rPr>
                <w:rFonts w:hint="eastAsia"/>
              </w:rPr>
              <w:t xml:space="preserve">の位置（ウェブサイトの約7割＝69.2%。※言語が分かるサイトの中で）。クライアント＝ブラウザ。直すのはサーバー側</w:t>
            </w:r>
          </w:p>
        </w:tc>
        <w:tc>
          <w:tcPr/>
          <w:p>
            <w:pPr>
              <w:pStyle w:val="Compact"/>
            </w:pPr>
            <w:r>
              <w:t xml:space="preserve">―</w:t>
            </w:r>
          </w:p>
        </w:tc>
      </w:tr>
      <w:tr>
        <w:tc>
          <w:tcPr/>
          <w:p>
            <w:pPr>
              <w:pStyle w:val="Compact"/>
            </w:pPr>
            <w:r>
              <w:rPr>
                <w:rFonts w:hint="eastAsia"/>
              </w:rPr>
              <w:t xml:space="preserve">11〜16分</w:t>
            </w:r>
          </w:p>
        </w:tc>
        <w:tc>
          <w:tcPr/>
          <w:p>
            <w:pPr>
              <w:pStyle w:val="Compact"/>
            </w:pPr>
            <w:r>
              <w:t xml:space="preserve">5</w:t>
            </w:r>
          </w:p>
        </w:tc>
        <w:tc>
          <w:tcPr/>
          <w:p>
            <w:pPr>
              <w:pStyle w:val="Compact"/>
            </w:pPr>
            <w:r>
              <w:t xml:space="preserve">PHP に 2 </w:t>
            </w:r>
            <w:r>
              <w:rPr>
                <w:rFonts w:hint="eastAsia"/>
              </w:rPr>
              <w:t xml:space="preserve">件の脆弱性が見つかった（2件とも</w:t>
            </w:r>
            <w:r>
              <w:t xml:space="preserve"> </w:t>
            </w:r>
            <w:r>
              <w:rPr>
                <w:rFonts w:hint="eastAsia"/>
              </w:rPr>
              <w:t xml:space="preserve">9.2、RCE）。メモリが壊れる仕組みは口で一言</w:t>
            </w:r>
          </w:p>
        </w:tc>
        <w:tc>
          <w:tcPr/>
          <w:p>
            <w:pPr>
              <w:pStyle w:val="Compact"/>
            </w:pPr>
            <w:r>
              <w:rPr>
                <w:rFonts w:hint="eastAsia"/>
                <w:b/>
                <w:bCs/>
              </w:rPr>
              <w:t xml:space="preserve">近くの人と30秒（必ず）</w:t>
            </w:r>
            <w:r>
              <w:rPr>
                <w:rFonts w:hint="eastAsia"/>
              </w:rPr>
              <w:t xml:space="preserve">「3つがそろうと、なぜ最悪？」</w:t>
            </w:r>
          </w:p>
        </w:tc>
      </w:tr>
      <w:tr>
        <w:tc>
          <w:tcPr/>
          <w:p>
            <w:pPr>
              <w:pStyle w:val="Compact"/>
            </w:pPr>
            <w:r>
              <w:rPr>
                <w:rFonts w:hint="eastAsia"/>
              </w:rPr>
              <w:t xml:space="preserve">16〜20分</w:t>
            </w:r>
          </w:p>
        </w:tc>
        <w:tc>
          <w:tcPr/>
          <w:p>
            <w:pPr>
              <w:pStyle w:val="Compact"/>
            </w:pPr>
            <w:r>
              <w:t xml:space="preserve">6</w:t>
            </w:r>
          </w:p>
        </w:tc>
        <w:tc>
          <w:tcPr/>
          <w:p>
            <w:pPr>
              <w:pStyle w:val="Compact"/>
            </w:pPr>
            <w:r>
              <w:rPr>
                <w:rFonts w:hint="eastAsia"/>
              </w:rPr>
              <w:t xml:space="preserve">時系列①：8月の報告→10/17</w:t>
            </w:r>
            <w:r>
              <w:t xml:space="preserve"> </w:t>
            </w:r>
            <w:r>
              <w:rPr>
                <w:rFonts w:hint="eastAsia"/>
              </w:rPr>
              <w:t xml:space="preserve">攻撃の試み→漏えい・前倒し→PoC。AWS</w:t>
            </w:r>
            <w:r>
              <w:t xml:space="preserve"> と PHP </w:t>
            </w:r>
            <w:r>
              <w:rPr>
                <w:rFonts w:hint="eastAsia"/>
              </w:rPr>
              <w:t xml:space="preserve">側の見方の割れ。AWS・PoC</w:t>
            </w:r>
            <w:r>
              <w:t xml:space="preserve"> </w:t>
            </w:r>
            <w:r>
              <w:rPr>
                <w:rFonts w:hint="eastAsia"/>
              </w:rPr>
              <w:t xml:space="preserve">を一言で</w:t>
            </w:r>
          </w:p>
        </w:tc>
        <w:tc>
          <w:tcPr/>
          <w:p>
            <w:pPr>
              <w:pStyle w:val="Compact"/>
            </w:pPr>
            <w:r>
              <w:t xml:space="preserve">―</w:t>
            </w:r>
          </w:p>
        </w:tc>
      </w:tr>
      <w:tr>
        <w:tc>
          <w:tcPr/>
          <w:p>
            <w:pPr>
              <w:pStyle w:val="Compact"/>
            </w:pPr>
            <w:r>
              <w:rPr>
                <w:rFonts w:hint="eastAsia"/>
              </w:rPr>
              <w:t xml:space="preserve">20〜23分</w:t>
            </w:r>
          </w:p>
        </w:tc>
        <w:tc>
          <w:tcPr/>
          <w:p>
            <w:pPr>
              <w:pStyle w:val="Compact"/>
            </w:pPr>
            <w:r>
              <w:t xml:space="preserve">7</w:t>
            </w:r>
          </w:p>
        </w:tc>
        <w:tc>
          <w:tcPr/>
          <w:p>
            <w:pPr>
              <w:pStyle w:val="Compact"/>
            </w:pPr>
            <w:r>
              <w:rPr>
                <w:rFonts w:hint="eastAsia"/>
              </w:rPr>
              <w:t xml:space="preserve">時系列②：23時公開→26日</w:t>
            </w:r>
            <w:r>
              <w:t xml:space="preserve"> CISA の KEV </w:t>
            </w:r>
            <w:r>
              <w:rPr>
                <w:rFonts w:hint="eastAsia"/>
              </w:rPr>
              <w:t xml:space="preserve">に載る（悪用が始まった日ではない）→IPA。CISA・IPA・NCO</w:t>
            </w:r>
            <w:r>
              <w:t xml:space="preserve"> </w:t>
            </w:r>
            <w:r>
              <w:rPr>
                <w:rFonts w:hint="eastAsia"/>
              </w:rPr>
              <w:t xml:space="preserve">を一言で</w:t>
            </w:r>
          </w:p>
        </w:tc>
        <w:tc>
          <w:tcPr/>
          <w:p>
            <w:pPr>
              <w:pStyle w:val="Compact"/>
            </w:pPr>
            <w:r>
              <w:rPr>
                <w:rFonts w:hint="eastAsia"/>
              </w:rPr>
              <w:t xml:space="preserve">「被害の事例を把握していない＝被害がない？」</w:t>
            </w:r>
          </w:p>
        </w:tc>
      </w:tr>
      <w:tr>
        <w:tc>
          <w:tcPr/>
          <w:p>
            <w:pPr>
              <w:pStyle w:val="Compact"/>
            </w:pPr>
            <w:r>
              <w:rPr>
                <w:rFonts w:hint="eastAsia"/>
              </w:rPr>
              <w:t xml:space="preserve">23〜26分</w:t>
            </w:r>
          </w:p>
        </w:tc>
        <w:tc>
          <w:tcPr/>
          <w:p>
            <w:pPr>
              <w:pStyle w:val="Compact"/>
            </w:pPr>
            <w:r>
              <w:t xml:space="preserve">8</w:t>
            </w:r>
          </w:p>
        </w:tc>
        <w:tc>
          <w:tcPr/>
          <w:p>
            <w:pPr>
              <w:pStyle w:val="Compact"/>
            </w:pPr>
            <w:r>
              <w:rPr>
                <w:rFonts w:hint="eastAsia"/>
              </w:rPr>
              <w:t xml:space="preserve">一般論：なぜ「修正の公開は弱点の公開でもある」か。差分（直す前と後で変わった部分）を</w:t>
            </w:r>
            <w:r>
              <w:t xml:space="preserve"> 3 </w:t>
            </w:r>
            <w:r>
              <w:rPr>
                <w:rFonts w:hint="eastAsia"/>
              </w:rPr>
              <w:t xml:space="preserve">段で（AI</w:t>
            </w:r>
            <w:r>
              <w:t xml:space="preserve"> </w:t>
            </w:r>
            <w:r>
              <w:rPr>
                <w:rFonts w:hint="eastAsia"/>
              </w:rPr>
              <w:t xml:space="preserve">の研究は</w:t>
            </w:r>
            <w:r>
              <w:t xml:space="preserve"> Firefox など。PHP </w:t>
            </w:r>
            <w:r>
              <w:rPr>
                <w:rFonts w:hint="eastAsia"/>
              </w:rPr>
              <w:t xml:space="preserve">ではない）。急いだ理由は両方：公開前の漏れ（→前倒し）と、公開後に差分から来る攻撃</w:t>
            </w:r>
          </w:p>
        </w:tc>
        <w:tc>
          <w:tcPr/>
          <w:p>
            <w:pPr>
              <w:pStyle w:val="Compact"/>
            </w:pPr>
            <w:r>
              <w:t xml:space="preserve">―</w:t>
            </w:r>
          </w:p>
        </w:tc>
      </w:tr>
      <w:tr>
        <w:tc>
          <w:tcPr/>
          <w:p>
            <w:pPr>
              <w:pStyle w:val="Compact"/>
            </w:pPr>
            <w:r>
              <w:rPr>
                <w:rFonts w:hint="eastAsia"/>
              </w:rPr>
              <w:t xml:space="preserve">26〜30分</w:t>
            </w:r>
          </w:p>
        </w:tc>
        <w:tc>
          <w:tcPr/>
          <w:p>
            <w:pPr>
              <w:pStyle w:val="Compact"/>
            </w:pPr>
            <w:r>
              <w:t xml:space="preserve">9</w:t>
            </w:r>
          </w:p>
        </w:tc>
        <w:tc>
          <w:tcPr/>
          <w:p>
            <w:pPr>
              <w:pStyle w:val="Compact"/>
            </w:pPr>
            <w:r>
              <w:t xml:space="preserve">NIST CSF 2.0 </w:t>
            </w:r>
            <w:r>
              <w:rPr>
                <w:rFonts w:hint="eastAsia"/>
              </w:rPr>
              <w:t xml:space="preserve">とは何か（NIST</w:t>
            </w:r>
            <w:r>
              <w:t xml:space="preserve"> </w:t>
            </w:r>
            <w:r>
              <w:rPr>
                <w:rFonts w:hint="eastAsia"/>
              </w:rPr>
              <w:t xml:space="preserve">がまとめたサイバーセキュリティ対策の考え方）。6</w:t>
            </w:r>
            <w:r>
              <w:t xml:space="preserve"> </w:t>
            </w:r>
            <w:r>
              <w:rPr>
                <w:rFonts w:hint="eastAsia"/>
              </w:rPr>
              <w:t xml:space="preserve">つは同時に回す、中心に統治</w:t>
            </w:r>
          </w:p>
        </w:tc>
        <w:tc>
          <w:tcPr/>
          <w:p>
            <w:pPr>
              <w:pStyle w:val="Compact"/>
            </w:pPr>
            <w:r>
              <w:rPr>
                <w:rFonts w:hint="eastAsia"/>
              </w:rPr>
              <w:t xml:space="preserve">「10月21日の夜、ふだんから準備ができていなかったら困ったのは、6</w:t>
            </w:r>
            <w:r>
              <w:t xml:space="preserve"> </w:t>
            </w:r>
            <w:r>
              <w:rPr>
                <w:rFonts w:hint="eastAsia"/>
              </w:rPr>
              <w:t xml:space="preserve">つのうちどれ？」（一つでなくてよい）</w:t>
            </w:r>
          </w:p>
        </w:tc>
      </w:tr>
      <w:tr>
        <w:tc>
          <w:tcPr/>
          <w:p>
            <w:pPr>
              <w:pStyle w:val="Compact"/>
            </w:pPr>
            <w:r>
              <w:rPr>
                <w:rFonts w:hint="eastAsia"/>
              </w:rPr>
              <w:t xml:space="preserve">30〜39分</w:t>
            </w:r>
          </w:p>
        </w:tc>
        <w:tc>
          <w:tcPr/>
          <w:p>
            <w:pPr>
              <w:pStyle w:val="Compact"/>
            </w:pPr>
            <w:r>
              <w:t xml:space="preserve">10</w:t>
            </w:r>
          </w:p>
        </w:tc>
        <w:tc>
          <w:tcPr/>
          <w:p>
            <w:pPr>
              <w:pStyle w:val="Compact"/>
            </w:pPr>
            <w:r>
              <w:rPr>
                <w:rFonts w:hint="eastAsia"/>
              </w:rPr>
              <w:t xml:space="preserve">話し合い（机の移動と個人1分→班5分→発表3分、3班まで）</w:t>
            </w:r>
          </w:p>
        </w:tc>
        <w:tc>
          <w:tcPr/>
          <w:p>
            <w:pPr>
              <w:pStyle w:val="Compact"/>
            </w:pPr>
            <w:r>
              <w:rPr>
                <w:rFonts w:hint="eastAsia"/>
              </w:rPr>
              <w:t xml:space="preserve">「21時、お店のサイトを今夜止める？止めない？</w:t>
            </w:r>
            <w:r>
              <w:t xml:space="preserve"> </w:t>
            </w:r>
            <w:r>
              <w:rPr>
                <w:rFonts w:hint="eastAsia"/>
              </w:rPr>
              <w:t xml:space="preserve">判断に必要な情報は？」</w:t>
            </w:r>
          </w:p>
        </w:tc>
      </w:tr>
      <w:tr>
        <w:tc>
          <w:tcPr/>
          <w:p>
            <w:pPr>
              <w:pStyle w:val="Compact"/>
            </w:pPr>
            <w:r>
              <w:rPr>
                <w:rFonts w:hint="eastAsia"/>
              </w:rPr>
              <w:t xml:space="preserve">39〜42分</w:t>
            </w:r>
          </w:p>
        </w:tc>
        <w:tc>
          <w:tcPr/>
          <w:p>
            <w:pPr>
              <w:pStyle w:val="Compact"/>
            </w:pPr>
            <w:r>
              <w:t xml:space="preserve">11</w:t>
            </w:r>
          </w:p>
        </w:tc>
        <w:tc>
          <w:tcPr/>
          <w:p>
            <w:pPr>
              <w:pStyle w:val="Compact"/>
            </w:pPr>
            <w:r>
              <w:rPr>
                <w:rFonts w:hint="eastAsia"/>
              </w:rPr>
              <w:t xml:space="preserve">運営者と利用者の役割</w:t>
            </w:r>
          </w:p>
        </w:tc>
        <w:tc>
          <w:tcPr/>
          <w:p>
            <w:pPr>
              <w:pStyle w:val="Compact"/>
            </w:pPr>
            <w:r>
              <w:t xml:space="preserve">―</w:t>
            </w:r>
          </w:p>
        </w:tc>
      </w:tr>
      <w:tr>
        <w:tc>
          <w:tcPr/>
          <w:p>
            <w:pPr>
              <w:pStyle w:val="Compact"/>
            </w:pPr>
            <w:r>
              <w:rPr>
                <w:rFonts w:hint="eastAsia"/>
              </w:rPr>
              <w:t xml:space="preserve">42〜46分</w:t>
            </w:r>
          </w:p>
        </w:tc>
        <w:tc>
          <w:tcPr/>
          <w:p>
            <w:pPr>
              <w:pStyle w:val="Compact"/>
            </w:pPr>
            <w:r>
              <w:t xml:space="preserve">12</w:t>
            </w:r>
          </w:p>
        </w:tc>
        <w:tc>
          <w:tcPr/>
          <w:p>
            <w:pPr>
              <w:pStyle w:val="Compact"/>
            </w:pPr>
            <w:r>
              <w:rPr>
                <w:rFonts w:hint="eastAsia"/>
              </w:rPr>
              <w:t xml:space="preserve">4つの行動（「今回も」と「ふだん」を分ける）</w:t>
            </w:r>
          </w:p>
        </w:tc>
        <w:tc>
          <w:tcPr/>
          <w:p>
            <w:pPr>
              <w:pStyle w:val="Compact"/>
            </w:pPr>
            <w:r>
              <w:t xml:space="preserve">―</w:t>
            </w:r>
          </w:p>
        </w:tc>
      </w:tr>
      <w:tr>
        <w:tc>
          <w:tcPr/>
          <w:p>
            <w:pPr>
              <w:pStyle w:val="Compact"/>
            </w:pPr>
            <w:r>
              <w:rPr>
                <w:rFonts w:hint="eastAsia"/>
              </w:rPr>
              <w:t xml:space="preserve">46〜49分</w:t>
            </w:r>
          </w:p>
        </w:tc>
        <w:tc>
          <w:tcPr/>
          <w:p>
            <w:pPr>
              <w:pStyle w:val="Compact"/>
            </w:pPr>
            <w:r>
              <w:t xml:space="preserve">13</w:t>
            </w:r>
          </w:p>
        </w:tc>
        <w:tc>
          <w:tcPr/>
          <w:p>
            <w:pPr>
              <w:pStyle w:val="Compact"/>
            </w:pPr>
            <w:r>
              <w:rPr>
                <w:rFonts w:hint="eastAsia"/>
              </w:rPr>
              <w:t xml:space="preserve">ワークシート③。④（200字）は宿題でよい。①の予想を一言で言い直す</w:t>
            </w:r>
          </w:p>
        </w:tc>
        <w:tc>
          <w:tcPr/>
          <w:p>
            <w:pPr>
              <w:pStyle w:val="Compact"/>
            </w:pPr>
            <w:r>
              <w:t xml:space="preserve">―</w:t>
            </w:r>
          </w:p>
        </w:tc>
      </w:tr>
      <w:tr>
        <w:tc>
          <w:tcPr/>
          <w:p>
            <w:pPr>
              <w:pStyle w:val="Compact"/>
            </w:pPr>
            <w:r>
              <w:rPr>
                <w:rFonts w:hint="eastAsia"/>
              </w:rPr>
              <w:t xml:space="preserve">49〜50分</w:t>
            </w:r>
          </w:p>
        </w:tc>
        <w:tc>
          <w:tcPr/>
          <w:p>
            <w:pPr>
              <w:pStyle w:val="Compact"/>
            </w:pPr>
            <w:r>
              <w:t xml:space="preserve">―</w:t>
            </w:r>
          </w:p>
        </w:tc>
        <w:tc>
          <w:tcPr/>
          <w:p>
            <w:pPr>
              <w:pStyle w:val="Compact"/>
            </w:pPr>
            <w:r>
              <w:rPr>
                <w:rFonts w:hint="eastAsia"/>
              </w:rPr>
              <w:t xml:space="preserve">予備</w:t>
            </w:r>
          </w:p>
        </w:tc>
        <w:tc>
          <w:tcPr/>
          <w:p>
            <w:pPr>
              <w:pStyle w:val="Compact"/>
            </w:pPr>
            <w:r>
              <w:t xml:space="preserve">―</w:t>
            </w:r>
          </w:p>
        </w:tc>
      </w:tr>
    </w:tbl>
    <w:p>
      <w:pPr>
        <w:pStyle w:val="BodyText"/>
      </w:pPr>
      <w:r>
        <w:rPr>
          <w:rFonts w:hint="eastAsia"/>
        </w:rPr>
        <w:t xml:space="preserve">計</w:t>
      </w:r>
      <w:r>
        <w:t xml:space="preserve"> 50 </w:t>
      </w:r>
      <w:r>
        <w:rPr>
          <w:rFonts w:hint="eastAsia"/>
        </w:rPr>
        <w:t xml:space="preserve">分（2+1+3+2+3+5+4+3+3+4+9+3+4+3+1）。机の移動で押したら、スライド7を省く。</w:t>
      </w:r>
    </w:p>
    <w:bookmarkEnd w:id="12"/>
    <w:bookmarkStart w:id="13" w:name="X2bc83b8e6b8c4cf7796af3ed53a4e197803542d"/>
    <w:p>
      <w:pPr>
        <w:pStyle w:val="Heading3"/>
      </w:pPr>
      <w:r>
        <w:t xml:space="preserve">45 </w:t>
      </w:r>
      <w:r>
        <w:rPr>
          <w:rFonts w:hint="eastAsia"/>
        </w:rPr>
        <w:t xml:space="preserve">分版</w:t>
      </w:r>
    </w:p>
    <w:p>
      <w:pPr>
        <w:pStyle w:val="FirstParagraph"/>
      </w:pPr>
      <w:r>
        <w:rPr>
          <w:rFonts w:hint="eastAsia"/>
        </w:rPr>
        <w:t xml:space="preserve">スライド3（−2分）と7（−3分）を飛ばす。計</w:t>
      </w:r>
      <w:r>
        <w:t xml:space="preserve"> 45 </w:t>
      </w:r>
      <w:r>
        <w:rPr>
          <w:rFonts w:hint="eastAsia"/>
        </w:rPr>
        <w:t xml:space="preserve">分（予備</w:t>
      </w:r>
      <w:r>
        <w:t xml:space="preserve"> 1 </w:t>
      </w:r>
      <w:r>
        <w:rPr>
          <w:rFonts w:hint="eastAsia"/>
        </w:rPr>
        <w:t xml:space="preserve">分を残す）。KEV</w:t>
      </w:r>
      <w:r>
        <w:t xml:space="preserve"> と IPA </w:t>
      </w:r>
      <w:r>
        <w:rPr>
          <w:rFonts w:hint="eastAsia"/>
        </w:rPr>
        <w:t xml:space="preserve">の話はスライド6の台本で一言触れる。</w:t>
      </w:r>
    </w:p>
    <w:bookmarkEnd w:id="13"/>
    <w:bookmarkStart w:id="14" w:name="X8a320e361bb7560d206cdae69a07cee4cea8243"/>
    <w:p>
      <w:pPr>
        <w:pStyle w:val="Heading3"/>
      </w:pPr>
      <w:r>
        <w:t xml:space="preserve">15 </w:t>
      </w:r>
      <w:r>
        <w:rPr>
          <w:rFonts w:hint="eastAsia"/>
        </w:rPr>
        <w:t xml:space="preserve">分の短縮版</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分</w:t>
            </w:r>
          </w:p>
        </w:tc>
        <w:tc>
          <w:tcPr/>
          <w:p>
            <w:pPr>
              <w:pStyle w:val="Compact"/>
            </w:pPr>
            <w:r>
              <w:t xml:space="preserve">スライド</w:t>
            </w:r>
          </w:p>
        </w:tc>
      </w:tr>
      <w:tr>
        <w:tc>
          <w:tcPr/>
          <w:p>
            <w:pPr>
              <w:pStyle w:val="Compact"/>
            </w:pPr>
            <w:r>
              <w:t xml:space="preserve">2</w:t>
            </w:r>
          </w:p>
        </w:tc>
        <w:tc>
          <w:tcPr/>
          <w:p>
            <w:pPr>
              <w:pStyle w:val="Compact"/>
            </w:pPr>
            <w:r>
              <w:t xml:space="preserve">2</w:t>
            </w:r>
          </w:p>
        </w:tc>
      </w:tr>
      <w:tr>
        <w:tc>
          <w:tcPr/>
          <w:p>
            <w:pPr>
              <w:pStyle w:val="Compact"/>
            </w:pPr>
            <w:r>
              <w:t xml:space="preserve">3</w:t>
            </w:r>
          </w:p>
        </w:tc>
        <w:tc>
          <w:tcPr/>
          <w:p>
            <w:pPr>
              <w:pStyle w:val="Compact"/>
            </w:pPr>
            <w:r>
              <w:rPr>
                <w:rFonts w:hint="eastAsia"/>
              </w:rPr>
              <w:t xml:space="preserve">5（30秒の問いを含む）</w:t>
            </w:r>
          </w:p>
        </w:tc>
      </w:tr>
      <w:tr>
        <w:tc>
          <w:tcPr/>
          <w:p>
            <w:pPr>
              <w:pStyle w:val="Compact"/>
            </w:pPr>
            <w:r>
              <w:t xml:space="preserve">3</w:t>
            </w:r>
          </w:p>
        </w:tc>
        <w:tc>
          <w:tcPr/>
          <w:p>
            <w:pPr>
              <w:pStyle w:val="Compact"/>
            </w:pPr>
            <w:r>
              <w:t xml:space="preserve">6</w:t>
            </w:r>
          </w:p>
        </w:tc>
      </w:tr>
      <w:tr>
        <w:tc>
          <w:tcPr/>
          <w:p>
            <w:pPr>
              <w:pStyle w:val="Compact"/>
            </w:pPr>
            <w:r>
              <w:t xml:space="preserve">2</w:t>
            </w:r>
          </w:p>
        </w:tc>
        <w:tc>
          <w:tcPr/>
          <w:p>
            <w:pPr>
              <w:pStyle w:val="Compact"/>
            </w:pPr>
            <w:r>
              <w:t xml:space="preserve">8</w:t>
            </w:r>
          </w:p>
        </w:tc>
      </w:tr>
      <w:tr>
        <w:tc>
          <w:tcPr/>
          <w:p>
            <w:pPr>
              <w:pStyle w:val="Compact"/>
            </w:pPr>
            <w:r>
              <w:t xml:space="preserve">2</w:t>
            </w:r>
          </w:p>
        </w:tc>
        <w:tc>
          <w:tcPr/>
          <w:p>
            <w:pPr>
              <w:pStyle w:val="Compact"/>
            </w:pPr>
            <w:r>
              <w:t xml:space="preserve">9</w:t>
            </w:r>
          </w:p>
        </w:tc>
      </w:tr>
      <w:tr>
        <w:tc>
          <w:tcPr/>
          <w:p>
            <w:pPr>
              <w:pStyle w:val="Compact"/>
            </w:pPr>
            <w:r>
              <w:t xml:space="preserve">2</w:t>
            </w:r>
          </w:p>
        </w:tc>
        <w:tc>
          <w:tcPr/>
          <w:p>
            <w:pPr>
              <w:pStyle w:val="Compact"/>
            </w:pPr>
            <w:r>
              <w:t xml:space="preserve">12</w:t>
            </w:r>
          </w:p>
        </w:tc>
      </w:tr>
      <w:tr>
        <w:tc>
          <w:tcPr/>
          <w:p>
            <w:pPr>
              <w:pStyle w:val="Compact"/>
            </w:pPr>
            <w:r>
              <w:t xml:space="preserve">1</w:t>
            </w:r>
          </w:p>
        </w:tc>
        <w:tc>
          <w:tcPr/>
          <w:p>
            <w:pPr>
              <w:pStyle w:val="Compact"/>
            </w:pPr>
            <w:r>
              <w:rPr>
                <w:rFonts w:hint="eastAsia"/>
              </w:rPr>
              <w:t xml:space="preserve">13（①を言い直すだけ）</w:t>
            </w:r>
          </w:p>
        </w:tc>
      </w:tr>
    </w:tbl>
    <w:p>
      <w:pPr>
        <w:pStyle w:val="BodyText"/>
      </w:pPr>
      <w:r>
        <w:rPr>
          <w:rFonts w:hint="eastAsia"/>
        </w:rPr>
        <w:t xml:space="preserve">計</w:t>
      </w:r>
      <w:r>
        <w:t xml:space="preserve"> 15 </w:t>
      </w:r>
      <w:r>
        <w:rPr>
          <w:rFonts w:hint="eastAsia"/>
        </w:rPr>
        <w:t xml:space="preserve">分。</w:t>
      </w:r>
    </w:p>
    <w:bookmarkEnd w:id="14"/>
    <w:bookmarkStart w:id="15" w:name="付録本編に入れない"/>
    <w:p>
      <w:pPr>
        <w:pStyle w:val="Heading3"/>
      </w:pPr>
      <w:r>
        <w:rPr>
          <w:rFonts w:hint="eastAsia"/>
        </w:rPr>
        <w:t xml:space="preserve">付録（本編に入れない）</w:t>
      </w:r>
    </w:p>
    <w:p>
      <w:pPr>
        <w:pStyle w:val="Compact"/>
        <w:numPr>
          <w:ilvl w:val="0"/>
          <w:numId w:val="1003"/>
        </w:numPr>
      </w:pPr>
      <w:r>
        <w:rPr>
          <w:rFonts w:hint="eastAsia"/>
        </w:rPr>
        <w:t xml:space="preserve">付録</w:t>
      </w:r>
      <w:r>
        <w:t xml:space="preserve"> </w:t>
      </w:r>
      <w:r>
        <w:rPr>
          <w:rFonts w:hint="eastAsia"/>
        </w:rPr>
        <w:t xml:space="preserve">A（14）：侵入された後、組織の中に広がる速さ（平均29分・最速27秒、2025年の</w:t>
      </w:r>
      <w:r>
        <w:t xml:space="preserve"> </w:t>
      </w:r>
      <w:r>
        <w:rPr>
          <w:rFonts w:hint="eastAsia"/>
        </w:rPr>
        <w:t xml:space="preserve">eCrime）。修正を適用する速さとは別の量。「なぜ時間で測るの？」と聞かれたとき用。</w:t>
      </w:r>
    </w:p>
    <w:p>
      <w:pPr>
        <w:pStyle w:val="Compact"/>
        <w:numPr>
          <w:ilvl w:val="0"/>
          <w:numId w:val="1003"/>
        </w:numPr>
      </w:pPr>
      <w:r>
        <w:rPr>
          <w:rFonts w:hint="eastAsia"/>
        </w:rPr>
        <w:t xml:space="preserve">付録</w:t>
      </w:r>
      <w:r>
        <w:t xml:space="preserve"> </w:t>
      </w:r>
      <w:r>
        <w:rPr>
          <w:rFonts w:hint="eastAsia"/>
        </w:rPr>
        <w:t xml:space="preserve">B（15）：NICTER</w:t>
      </w:r>
      <w:r>
        <w:t xml:space="preserve"> </w:t>
      </w:r>
      <w:r>
        <w:rPr>
          <w:rFonts w:hint="eastAsia"/>
        </w:rPr>
        <w:t xml:space="preserve">のダークネット観測、2016年→2025年（9年）で約4.9倍。2025年の約55%は調査目的のスキャンで、すべてが攻撃ではない。</w:t>
      </w:r>
    </w:p>
    <w:bookmarkEnd w:id="15"/>
    <w:bookmarkEnd w:id="16"/>
    <w:bookmarkStart w:id="17" w:name="指導の注意"/>
    <w:p>
      <w:pPr>
        <w:pStyle w:val="Heading2"/>
      </w:pPr>
      <w:r>
        <w:rPr>
          <w:rFonts w:hint="eastAsia"/>
        </w:rPr>
        <w:t xml:space="preserve">指導の注意</w:t>
      </w:r>
    </w:p>
    <w:p>
      <w:pPr>
        <w:pStyle w:val="Compact"/>
        <w:numPr>
          <w:ilvl w:val="0"/>
          <w:numId w:val="1004"/>
        </w:numPr>
      </w:pPr>
      <w:r>
        <w:rPr>
          <w:rFonts w:hint="eastAsia"/>
        </w:rPr>
        <w:t xml:space="preserve">首相の投稿は事実として扱い、政治的な評価はしない。首相の名前と投稿を映すので、管理職に一言伝えておく。</w:t>
      </w:r>
    </w:p>
    <w:p>
      <w:pPr>
        <w:pStyle w:val="Compact"/>
        <w:numPr>
          <w:ilvl w:val="0"/>
          <w:numId w:val="1004"/>
        </w:numPr>
      </w:pPr>
      <w:r>
        <w:rPr>
          <w:rFonts w:hint="eastAsia"/>
        </w:rPr>
        <w:t xml:space="preserve">時刻は日本時間で示す（出典の</w:t>
      </w:r>
      <w:r>
        <w:t xml:space="preserve"> </w:t>
      </w:r>
      <w:r>
        <w:rPr>
          <w:rFonts w:hint="eastAsia"/>
        </w:rPr>
        <w:t xml:space="preserve">UTC：修正版公開</w:t>
      </w:r>
      <w:r>
        <w:t xml:space="preserve"> 14:00 </w:t>
      </w:r>
      <w:r>
        <w:rPr>
          <w:rFonts w:hint="eastAsia"/>
        </w:rPr>
        <w:t xml:space="preserve">UTC＝23:00</w:t>
      </w:r>
      <w:r>
        <w:t xml:space="preserve"> </w:t>
      </w:r>
      <w:r>
        <w:rPr>
          <w:rFonts w:hint="eastAsia"/>
        </w:rPr>
        <w:t xml:space="preserve">JST、漏えい</w:t>
      </w:r>
      <w:r>
        <w:t xml:space="preserve"> </w:t>
      </w:r>
      <w:r>
        <w:rPr>
          <w:rFonts w:hint="eastAsia"/>
        </w:rPr>
        <w:t xml:space="preserve">10月20日</w:t>
      </w:r>
      <w:r>
        <w:t xml:space="preserve"> 15:00 UTC </w:t>
      </w:r>
      <w:r>
        <w:rPr>
          <w:rFonts w:hint="eastAsia"/>
        </w:rPr>
        <w:t xml:space="preserve">ごろ＝21日</w:t>
      </w:r>
      <w:r>
        <w:t xml:space="preserve"> </w:t>
      </w:r>
      <w:r>
        <w:rPr>
          <w:rFonts w:hint="eastAsia"/>
        </w:rPr>
        <w:t xml:space="preserve">0時ごろ、最初の</w:t>
      </w:r>
      <w:r>
        <w:t xml:space="preserve"> PoC </w:t>
      </w:r>
      <w:r>
        <w:rPr>
          <w:rFonts w:hint="eastAsia"/>
        </w:rPr>
        <w:t xml:space="preserve">21日</w:t>
      </w:r>
      <w:r>
        <w:t xml:space="preserve"> 02:00 UTC </w:t>
      </w:r>
      <w:r>
        <w:rPr>
          <w:rFonts w:hint="eastAsia"/>
        </w:rPr>
        <w:t xml:space="preserve">ごろ＝11時ごろ）。</w:t>
      </w:r>
    </w:p>
    <w:p>
      <w:pPr>
        <w:pStyle w:val="Compact"/>
        <w:numPr>
          <w:ilvl w:val="0"/>
          <w:numId w:val="1004"/>
        </w:numPr>
      </w:pPr>
      <w:r>
        <w:t xml:space="preserve">PoC </w:t>
      </w:r>
      <w:r>
        <w:rPr>
          <w:rFonts w:hint="eastAsia"/>
        </w:rPr>
        <w:t xml:space="preserve">の時期は出典で見方が割れる（スライド6にも表示）。AWS</w:t>
      </w:r>
      <w:r>
        <w:t xml:space="preserve"> </w:t>
      </w:r>
      <w:r>
        <w:rPr>
          <w:rFonts w:hint="eastAsia"/>
        </w:rPr>
        <w:t xml:space="preserve">は「公開の約12時間前から複数の</w:t>
      </w:r>
      <w:r>
        <w:t xml:space="preserve"> PoC」、The PHP Foundation </w:t>
      </w:r>
      <w:r>
        <w:rPr>
          <w:rFonts w:hint="eastAsia"/>
        </w:rPr>
        <w:t xml:space="preserve">は「公開時点で、機能する攻撃コードは把握していなかった」。誰が、どこから観測したかで読み分ける。</w:t>
      </w:r>
    </w:p>
    <w:p>
      <w:pPr>
        <w:pStyle w:val="Compact"/>
        <w:numPr>
          <w:ilvl w:val="0"/>
          <w:numId w:val="1004"/>
        </w:numPr>
      </w:pPr>
      <w:r>
        <w:rPr>
          <w:rFonts w:hint="eastAsia"/>
        </w:rPr>
        <w:t xml:space="preserve">26日は</w:t>
      </w:r>
      <w:r>
        <w:t xml:space="preserve"> CISA の KEV </w:t>
      </w:r>
      <w:r>
        <w:rPr>
          <w:rFonts w:hint="eastAsia"/>
        </w:rPr>
        <w:t xml:space="preserve">カタログに載った日。悪用が始まった日ではない（攻撃の試みは公開前の17日から見られていた）。</w:t>
      </w:r>
    </w:p>
    <w:p>
      <w:pPr>
        <w:pStyle w:val="Compact"/>
        <w:numPr>
          <w:ilvl w:val="0"/>
          <w:numId w:val="1004"/>
        </w:numPr>
      </w:pPr>
      <w:r>
        <w:rPr>
          <w:rFonts w:hint="eastAsia"/>
        </w:rPr>
        <w:t xml:space="preserve">前倒しの理由は番号などの漏れ（The</w:t>
      </w:r>
      <w:r>
        <w:t xml:space="preserve"> PHP </w:t>
      </w:r>
      <w:r>
        <w:rPr>
          <w:rFonts w:hint="eastAsia"/>
        </w:rPr>
        <w:t xml:space="preserve">Foundation）。AWS</w:t>
      </w:r>
      <w:r>
        <w:t xml:space="preserve"> </w:t>
      </w:r>
      <w:r>
        <w:rPr>
          <w:rFonts w:hint="eastAsia"/>
        </w:rPr>
        <w:t xml:space="preserve">が17日に見た攻撃の試みは、前倒しの理由には挙げられていない。</w:t>
      </w:r>
    </w:p>
    <w:p>
      <w:pPr>
        <w:pStyle w:val="Compact"/>
        <w:numPr>
          <w:ilvl w:val="0"/>
          <w:numId w:val="1004"/>
        </w:numPr>
      </w:pPr>
      <w:r>
        <w:rPr>
          <w:rFonts w:hint="eastAsia"/>
        </w:rPr>
        <w:t xml:space="preserve">急いだ理由は両方：公開前の漏れ（→前倒し）と、公開した後に差分から攻撃が来ること（首相・NCO</w:t>
      </w:r>
      <w:r>
        <w:t xml:space="preserve"> </w:t>
      </w:r>
      <w:r>
        <w:rPr>
          <w:rFonts w:hint="eastAsia"/>
        </w:rPr>
        <w:t xml:space="preserve">の「23時の修正をすぐ適用できる準備を」）。どちらが先・大きいとは出典に書いていない。</w:t>
      </w:r>
    </w:p>
    <w:p>
      <w:pPr>
        <w:pStyle w:val="Compact"/>
        <w:numPr>
          <w:ilvl w:val="0"/>
          <w:numId w:val="1004"/>
        </w:numPr>
      </w:pPr>
      <w:r>
        <w:rPr>
          <w:rFonts w:hint="eastAsia"/>
        </w:rPr>
        <w:t xml:space="preserve">スライド3：各社が言っているのは「予防的な措置」まで。攻撃される前だったかどうかは分からない。止めた時刻は会社ごとに違う（BASE</w:t>
      </w:r>
      <w:r>
        <w:t xml:space="preserve"> </w:t>
      </w:r>
      <w:r>
        <w:rPr>
          <w:rFonts w:hint="eastAsia"/>
        </w:rPr>
        <w:t xml:space="preserve">は予告より早めて15時50分から。夜8時ごろから多くが続いた）。</w:t>
      </w:r>
    </w:p>
    <w:p>
      <w:pPr>
        <w:pStyle w:val="Compact"/>
        <w:numPr>
          <w:ilvl w:val="0"/>
          <w:numId w:val="1004"/>
        </w:numPr>
      </w:pPr>
      <w:r>
        <w:t xml:space="preserve">NCO </w:t>
      </w:r>
      <w:r>
        <w:rPr>
          <w:rFonts w:hint="eastAsia"/>
        </w:rPr>
        <w:t xml:space="preserve">の案内の言葉は原文どおり「…一時的に停止させることも、リスクを低減させるための有効策の一つと考えられます」。</w:t>
      </w:r>
    </w:p>
    <w:p>
      <w:pPr>
        <w:pStyle w:val="Compact"/>
        <w:numPr>
          <w:ilvl w:val="0"/>
          <w:numId w:val="1004"/>
        </w:numPr>
      </w:pPr>
      <w:r>
        <w:t xml:space="preserve">スライド8の「AI </w:t>
      </w:r>
      <w:r>
        <w:rPr>
          <w:rFonts w:hint="eastAsia"/>
        </w:rPr>
        <w:t xml:space="preserve">で1時間足らず」は、Firefox</w:t>
      </w:r>
      <w:r>
        <w:t xml:space="preserve"> の JavaScript エンジンと Windows </w:t>
      </w:r>
      <w:r>
        <w:rPr>
          <w:rFonts w:hint="eastAsia"/>
        </w:rPr>
        <w:t xml:space="preserve">のカーネルを対象に、特定の試作のモデルで行った研究室の条件の研究。PHP</w:t>
      </w:r>
      <w:r>
        <w:t xml:space="preserve"> </w:t>
      </w:r>
      <w:r>
        <w:rPr>
          <w:rFonts w:hint="eastAsia"/>
        </w:rPr>
        <w:t xml:space="preserve">の話ではない。</w:t>
      </w:r>
    </w:p>
    <w:p>
      <w:pPr>
        <w:pStyle w:val="Compact"/>
        <w:numPr>
          <w:ilvl w:val="0"/>
          <w:numId w:val="1004"/>
        </w:numPr>
      </w:pPr>
      <w:r>
        <w:t xml:space="preserve">NIST CSF 2.0 の 6 </w:t>
      </w:r>
      <w:r>
        <w:rPr>
          <w:rFonts w:hint="eastAsia"/>
        </w:rPr>
        <w:t xml:space="preserve">つの機能は成果の分類で、同時に回すもの。統治はほかの</w:t>
      </w:r>
      <w:r>
        <w:t xml:space="preserve"> 5 </w:t>
      </w:r>
      <w:r>
        <w:rPr>
          <w:rFonts w:hint="eastAsia"/>
        </w:rPr>
        <w:t xml:space="preserve">つを貫く中心。順番の正解を決めない。</w:t>
      </w:r>
    </w:p>
    <w:p>
      <w:pPr>
        <w:pStyle w:val="Compact"/>
        <w:numPr>
          <w:ilvl w:val="0"/>
          <w:numId w:val="1004"/>
        </w:numPr>
      </w:pPr>
      <w:r>
        <w:rPr>
          <w:rFonts w:hint="eastAsia"/>
        </w:rPr>
        <w:t xml:space="preserve">怖がらせて終わらない。数字の続く枚は付録に回し、最後は自分の行動で閉じる。</w:t>
      </w:r>
    </w:p>
    <w:p>
      <w:pPr>
        <w:pStyle w:val="Compact"/>
        <w:numPr>
          <w:ilvl w:val="0"/>
          <w:numId w:val="1004"/>
        </w:numPr>
      </w:pPr>
      <w:r>
        <w:rPr>
          <w:rFonts w:hint="eastAsia"/>
        </w:rPr>
        <w:t xml:space="preserve">攻撃コードや漏れた情報を「探してみる」課題は出さない。自校のサイトを外から試すこともしない。</w:t>
      </w:r>
    </w:p>
    <w:bookmarkEnd w:id="17"/>
    <w:bookmarkStart w:id="18" w:name="よく出る質問と答え"/>
    <w:p>
      <w:pPr>
        <w:pStyle w:val="Heading2"/>
      </w:pPr>
      <w:r>
        <w:rPr>
          <w:rFonts w:hint="eastAsia"/>
        </w:rPr>
        <w:t xml:space="preserve">よく出る質問と答え</w:t>
      </w:r>
    </w:p>
    <w:p>
      <w:pPr>
        <w:pStyle w:val="Compact"/>
        <w:numPr>
          <w:ilvl w:val="0"/>
          <w:numId w:val="1005"/>
        </w:numPr>
      </w:pPr>
      <w:r>
        <w:t xml:space="preserve">「mod_php </w:t>
      </w:r>
      <w:r>
        <w:rPr>
          <w:rFonts w:hint="eastAsia"/>
        </w:rPr>
        <w:t xml:space="preserve">とは？」→</w:t>
      </w:r>
      <w:r>
        <w:t xml:space="preserve"> Apache </w:t>
      </w:r>
      <w:r>
        <w:rPr>
          <w:rFonts w:hint="eastAsia"/>
        </w:rPr>
        <w:t xml:space="preserve">というウェブサーバーの中に</w:t>
      </w:r>
      <w:r>
        <w:t xml:space="preserve"> PHP </w:t>
      </w:r>
      <w:r>
        <w:rPr>
          <w:rFonts w:hint="eastAsia"/>
        </w:rPr>
        <w:t xml:space="preserve">を組み込んで動かす方式。PHP</w:t>
      </w:r>
      <w:r>
        <w:t xml:space="preserve"> </w:t>
      </w:r>
      <w:r>
        <w:rPr>
          <w:rFonts w:hint="eastAsia"/>
        </w:rPr>
        <w:t xml:space="preserve">公式は、mod_php</w:t>
      </w:r>
      <w:r>
        <w:t xml:space="preserve"> </w:t>
      </w:r>
      <w:r>
        <w:rPr>
          <w:rFonts w:hint="eastAsia"/>
        </w:rPr>
        <w:t xml:space="preserve">の環境では、アプリのコードが動く前の段階で、認証なしのリクエストから攻撃が届くことを示し、リスクが最も高いとした。ほかの環境についてはそこまで言っていない。</w:t>
      </w:r>
    </w:p>
    <w:p>
      <w:pPr>
        <w:pStyle w:val="Compact"/>
        <w:numPr>
          <w:ilvl w:val="0"/>
          <w:numId w:val="1005"/>
        </w:numPr>
      </w:pPr>
      <w:r>
        <w:rPr>
          <w:rFonts w:hint="eastAsia"/>
        </w:rPr>
        <w:t xml:space="preserve">「なぜメモリ不足から乗っ取りになるの？」→</w:t>
      </w:r>
      <w:r>
        <w:t xml:space="preserve"> </w:t>
      </w:r>
      <w:r>
        <w:rPr>
          <w:rFonts w:hint="eastAsia"/>
        </w:rPr>
        <w:t xml:space="preserve">処理の途中で止まると、メモリが中途半端な状態で残る。一般に、壊れたメモリを攻撃者が自分のデータで埋められると、プログラムの流れを乗っ取って好きなコードを動かせる。109619</w:t>
      </w:r>
      <w:r>
        <w:t xml:space="preserve"> </w:t>
      </w:r>
      <w:r>
        <w:rPr>
          <w:rFonts w:hint="eastAsia"/>
        </w:rPr>
        <w:t xml:space="preserve">は、前のリクエストで解放されたメモリを指す状態が残る「解放後使用」（The</w:t>
      </w:r>
      <w:r>
        <w:t xml:space="preserve"> PHP </w:t>
      </w:r>
      <w:r>
        <w:rPr>
          <w:rFonts w:hint="eastAsia"/>
        </w:rPr>
        <w:t xml:space="preserve">Foundation）。</w:t>
      </w:r>
    </w:p>
    <w:p>
      <w:pPr>
        <w:pStyle w:val="Compact"/>
        <w:numPr>
          <w:ilvl w:val="0"/>
          <w:numId w:val="1005"/>
        </w:numPr>
      </w:pPr>
      <w:r>
        <w:rPr>
          <w:rFonts w:hint="eastAsia"/>
        </w:rPr>
        <w:t xml:space="preserve">「うちの学校のサイトは大丈夫？」→</w:t>
      </w:r>
      <w:r>
        <w:t xml:space="preserve"> </w:t>
      </w:r>
      <w:r>
        <w:rPr>
          <w:rFonts w:hint="eastAsia"/>
        </w:rPr>
        <w:t xml:space="preserve">どこで動いているか（教育委員会のサーバー、委託先、レンタルサーバー）による。答えるのは管理する側。情報担当の先生や教育委員会に聞く。</w:t>
      </w:r>
    </w:p>
    <w:p>
      <w:pPr>
        <w:pStyle w:val="Compact"/>
        <w:numPr>
          <w:ilvl w:val="0"/>
          <w:numId w:val="1005"/>
        </w:numPr>
      </w:pPr>
      <w:r>
        <w:rPr>
          <w:rFonts w:hint="eastAsia"/>
        </w:rPr>
        <w:t xml:space="preserve">「パスワードで防げたの？」→</w:t>
      </w:r>
      <w:r>
        <w:t xml:space="preserve"> </w:t>
      </w:r>
      <w:r>
        <w:rPr>
          <w:rFonts w:hint="eastAsia"/>
        </w:rPr>
        <w:t xml:space="preserve">防げない。今回の弱点は認証なしで攻撃できるもの。パスワードの心がけは別の攻撃への備え（スライド12で「ふだん」と表示）。</w:t>
      </w:r>
    </w:p>
    <w:bookmarkEnd w:id="18"/>
    <w:bookmarkStart w:id="19" w:name="授業の前日に確かめること"/>
    <w:p>
      <w:pPr>
        <w:pStyle w:val="Heading2"/>
      </w:pPr>
      <w:r>
        <w:rPr>
          <w:rFonts w:hint="eastAsia"/>
        </w:rPr>
        <w:t xml:space="preserve">授業の前日に確かめること</w:t>
      </w:r>
    </w:p>
    <w:p>
      <w:pPr>
        <w:pStyle w:val="Compact"/>
        <w:numPr>
          <w:ilvl w:val="0"/>
          <w:numId w:val="1006"/>
        </w:numPr>
      </w:pPr>
      <w:r>
        <w:t xml:space="preserve">IPA </w:t>
      </w:r>
      <w:r>
        <w:rPr>
          <w:rFonts w:hint="eastAsia"/>
        </w:rPr>
        <w:t xml:space="preserve">のページの更新（国内被害の書きぶり、KEV</w:t>
      </w:r>
      <w:r>
        <w:t xml:space="preserve"> </w:t>
      </w:r>
      <w:r>
        <w:rPr>
          <w:rFonts w:hint="eastAsia"/>
        </w:rPr>
        <w:t xml:space="preserve">の記述）。事実はまだ動いている（例：約束の日時より前に修正入りのイメージを出した会社〈Chainguard〉があった、と</w:t>
      </w:r>
      <w:r>
        <w:t xml:space="preserve"> The PHP Foundation </w:t>
      </w:r>
      <w:r>
        <w:rPr>
          <w:rFonts w:hint="eastAsia"/>
        </w:rPr>
        <w:t xml:space="preserve">は書いている）。</w:t>
      </w:r>
    </w:p>
    <w:p>
      <w:pPr>
        <w:pStyle w:val="Compact"/>
        <w:numPr>
          <w:ilvl w:val="0"/>
          <w:numId w:val="1006"/>
        </w:numPr>
      </w:pPr>
      <w:r>
        <w:rPr>
          <w:rFonts w:hint="eastAsia"/>
        </w:rPr>
        <w:t xml:space="preserve">ワークシートの印刷（A4、1</w:t>
      </w:r>
      <w:r>
        <w:t xml:space="preserve"> </w:t>
      </w:r>
      <w:r>
        <w:rPr>
          <w:rFonts w:hint="eastAsia"/>
        </w:rPr>
        <w:t xml:space="preserve">人</w:t>
      </w:r>
      <w:r>
        <w:t xml:space="preserve"> 1 </w:t>
      </w:r>
      <w:r>
        <w:rPr>
          <w:rFonts w:hint="eastAsia"/>
        </w:rPr>
        <w:t xml:space="preserve">枚）。</w:t>
      </w:r>
    </w:p>
    <w:bookmarkEnd w:id="19"/>
    <w:bookmarkStart w:id="20" w:name="ワークシートworksheet-highpdf"/>
    <w:p>
      <w:pPr>
        <w:pStyle w:val="Heading2"/>
      </w:pPr>
      <w:r>
        <w:rPr>
          <w:rFonts w:hint="eastAsia"/>
        </w:rPr>
        <w:t xml:space="preserve">ワークシート（</w:t>
      </w:r>
      <w:r>
        <w:rPr>
          <w:rStyle w:val="VerbatimChar"/>
        </w:rPr>
        <w:t xml:space="preserve">worksheet-high.pdf</w:t>
      </w:r>
      <w:r>
        <w:rPr>
          <w:rFonts w:hint="eastAsia"/>
        </w:rPr>
        <w:t xml:space="preserve">）</w:t>
      </w:r>
    </w:p>
    <w:p>
      <w:pPr>
        <w:pStyle w:val="Compact"/>
        <w:numPr>
          <w:ilvl w:val="0"/>
          <w:numId w:val="1007"/>
        </w:numPr>
      </w:pPr>
      <w:r>
        <w:t xml:space="preserve">① </w:t>
      </w:r>
      <w:r>
        <w:rPr>
          <w:rFonts w:hint="eastAsia"/>
        </w:rPr>
        <w:t xml:space="preserve">授業のはじめの予想：なぜ首相まで「今夜」と言ったのか（一言）</w:t>
      </w:r>
      <w:r>
        <w:t xml:space="preserve">　← スライド2</w:t>
      </w:r>
    </w:p>
    <w:p>
      <w:pPr>
        <w:pStyle w:val="Compact"/>
        <w:numPr>
          <w:ilvl w:val="0"/>
          <w:numId w:val="1007"/>
        </w:numPr>
      </w:pPr>
      <w:r>
        <w:t xml:space="preserve">② </w:t>
      </w:r>
      <w:r>
        <w:rPr>
          <w:rFonts w:hint="eastAsia"/>
        </w:rPr>
        <w:t xml:space="preserve">話し合い：お店のサイトを今夜止める・止めない・条件つき、理由／判断に必要な情報</w:t>
      </w:r>
      <w:r>
        <w:t xml:space="preserve"> 2 </w:t>
      </w:r>
      <w:r>
        <w:rPr>
          <w:rFonts w:hint="eastAsia"/>
        </w:rPr>
        <w:t xml:space="preserve">つ・利用者に何をいつ伝えるか</w:t>
      </w:r>
      <w:r>
        <w:t xml:space="preserve">　← スライド10</w:t>
      </w:r>
    </w:p>
    <w:p>
      <w:pPr>
        <w:pStyle w:val="Compact"/>
        <w:numPr>
          <w:ilvl w:val="0"/>
          <w:numId w:val="1007"/>
        </w:numPr>
      </w:pPr>
      <w:r>
        <w:t xml:space="preserve">③ </w:t>
      </w:r>
      <w:r>
        <w:rPr>
          <w:rFonts w:hint="eastAsia"/>
        </w:rPr>
        <w:t xml:space="preserve">自分がとる行動を一つ（いつ・何を・どう確かめる）</w:t>
      </w:r>
      <w:r>
        <w:t xml:space="preserve">　← スライド13</w:t>
      </w:r>
    </w:p>
    <w:p>
      <w:pPr>
        <w:pStyle w:val="Compact"/>
        <w:numPr>
          <w:ilvl w:val="0"/>
          <w:numId w:val="1007"/>
        </w:numPr>
      </w:pPr>
      <w:r>
        <w:t xml:space="preserve">④ </w:t>
      </w:r>
      <w:r>
        <w:rPr>
          <w:rFonts w:hint="eastAsia"/>
        </w:rPr>
        <w:t xml:space="preserve">10月21日に何が起きたか（200字、「脆弱性」「修正の公開」「一時停止」を使う。宿題でよい）</w:t>
      </w:r>
    </w:p>
    <w:p>
      <w:pPr>
        <w:pStyle w:val="FirstParagraph"/>
      </w:pPr>
      <w:r>
        <w:rPr>
          <w:rFonts w:hint="eastAsia"/>
        </w:rPr>
        <w:t xml:space="preserve">評価の目安：知識・技能は</w:t>
      </w:r>
      <w:r>
        <w:t xml:space="preserve"> ④ </w:t>
      </w:r>
      <w:r>
        <w:rPr>
          <w:rFonts w:hint="eastAsia"/>
        </w:rPr>
        <w:t xml:space="preserve">で「番号の漏れ</w:t>
      </w:r>
      <w:r>
        <w:t xml:space="preserve"> → </w:t>
      </w:r>
      <w:r>
        <w:rPr>
          <w:rFonts w:hint="eastAsia"/>
        </w:rPr>
        <w:t xml:space="preserve">1日前倒し」と「修正の公開＝弱点の公開（公開後すぐ攻撃が来る）→</w:t>
      </w:r>
      <w:r>
        <w:t xml:space="preserve"> </w:t>
      </w:r>
      <w:r>
        <w:rPr>
          <w:rFonts w:hint="eastAsia"/>
        </w:rPr>
        <w:t xml:space="preserve">今夜すぐ更新する・止める」の二つの因果が、取り違えずに書けているか（17日の攻撃の試みを前倒しの理由にしていないか）。思考・判断・表現は</w:t>
      </w:r>
      <w:r>
        <w:t xml:space="preserve"> ② </w:t>
      </w:r>
      <w:r>
        <w:rPr>
          <w:rFonts w:hint="eastAsia"/>
        </w:rPr>
        <w:t xml:space="preserve">で「識別（どこで動いているか）」「統治（誰が決めるか）」に当たる情報が挙がっているか。主体的に学習に取り組む態度は</w:t>
      </w:r>
      <w:r>
        <w:t xml:space="preserve"> ③ </w:t>
      </w:r>
      <w:r>
        <w:rPr>
          <w:rFonts w:hint="eastAsia"/>
        </w:rPr>
        <w:t xml:space="preserve">が「いつ」「どう確かめる」まで具体的か。</w:t>
      </w:r>
    </w:p>
    <w:bookmarkEnd w:id="20"/>
    <w:bookmarkStart w:id="32" w:name="使った事実と出典スライドの隅にも記載"/>
    <w:p>
      <w:pPr>
        <w:pStyle w:val="Heading2"/>
      </w:pPr>
      <w:r>
        <w:rPr>
          <w:rFonts w:hint="eastAsia"/>
        </w:rPr>
        <w:t xml:space="preserve">使った事実と出典（スライドの隅にも記載）</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事実</w:t>
            </w:r>
          </w:p>
        </w:tc>
        <w:tc>
          <w:tcPr/>
          <w:p>
            <w:pPr>
              <w:pStyle w:val="Compact"/>
            </w:pPr>
            <w:r>
              <w:rPr>
                <w:rFonts w:hint="eastAsia"/>
              </w:rPr>
              <w:t xml:space="preserve">出典</w:t>
            </w:r>
          </w:p>
        </w:tc>
      </w:tr>
      <w:tr>
        <w:tc>
          <w:tcPr/>
          <w:p>
            <w:pPr>
              <w:pStyle w:val="Compact"/>
            </w:pPr>
            <w:r>
              <w:rPr>
                <w:rFonts w:hint="eastAsia"/>
              </w:rPr>
              <w:t xml:space="preserve">CVE-2026-109618／109619、2件とも</w:t>
            </w:r>
            <w:r>
              <w:t xml:space="preserve"> CVSS v4.0 </w:t>
            </w:r>
            <w:r>
              <w:rPr>
                <w:rFonts w:hint="eastAsia"/>
              </w:rPr>
              <w:t xml:space="preserve">9.2、認証なしの</w:t>
            </w:r>
            <w:r>
              <w:t xml:space="preserve"> RCE、mod_php </w:t>
            </w:r>
            <w:r>
              <w:rPr>
                <w:rFonts w:hint="eastAsia"/>
              </w:rPr>
              <w:t xml:space="preserve">のリスクが最も高い、修正版</w:t>
            </w:r>
            <w:r>
              <w:t xml:space="preserve"> </w:t>
            </w:r>
            <w:r>
              <w:rPr>
                <w:rFonts w:hint="eastAsia"/>
              </w:rPr>
              <w:t xml:space="preserve">8.5.12・8.4.27・8.3.36・8.2.35、「完全な回避策はなく更新だけが安全」</w:t>
            </w:r>
          </w:p>
        </w:tc>
        <w:tc>
          <w:tcPr/>
          <w:p>
            <w:pPr>
              <w:pStyle w:val="Compact"/>
            </w:pPr>
            <w:r>
              <w:t xml:space="preserve">PHP </w:t>
            </w:r>
            <w:r>
              <w:rPr>
                <w:rFonts w:hint="eastAsia"/>
              </w:rPr>
              <w:t xml:space="preserve">公式</w:t>
            </w:r>
            <w:r>
              <w:t xml:space="preserve"> </w:t>
            </w:r>
            <w:hyperlink r:id="rId21">
              <w:r>
                <w:rPr>
                  <w:rStyle w:val="Hyperlink"/>
                </w:rPr>
                <w:t xml:space="preserve">https://www.php.net/archive/2026.php</w:t>
              </w:r>
            </w:hyperlink>
          </w:p>
        </w:tc>
      </w:tr>
      <w:tr>
        <w:tc>
          <w:tcPr/>
          <w:p>
            <w:pPr>
              <w:pStyle w:val="Compact"/>
            </w:pPr>
            <w:r>
              <w:t xml:space="preserve">2 </w:t>
            </w:r>
            <w:r>
              <w:rPr>
                <w:rFonts w:hint="eastAsia"/>
              </w:rPr>
              <w:t xml:space="preserve">件の仕組み（OOM</w:t>
            </w:r>
            <w:r>
              <w:t xml:space="preserve"> </w:t>
            </w:r>
            <w:r>
              <w:rPr>
                <w:rFonts w:hint="eastAsia"/>
              </w:rPr>
              <w:t xml:space="preserve">で中途半端なデータ／解放後使用）、8月11日・24日の報告、本来</w:t>
            </w:r>
            <w:r>
              <w:t xml:space="preserve"> </w:t>
            </w:r>
            <w:r>
              <w:rPr>
                <w:rFonts w:hint="eastAsia"/>
              </w:rPr>
              <w:t xml:space="preserve">10月22日の予定、CVE</w:t>
            </w:r>
            <w:r>
              <w:t xml:space="preserve"> </w:t>
            </w:r>
            <w:r>
              <w:rPr>
                <w:rFonts w:hint="eastAsia"/>
              </w:rPr>
              <w:t xml:space="preserve">番号の漏えいで前倒し、動画の誤公開、23時（14:00</w:t>
            </w:r>
            <w:r>
              <w:t xml:space="preserve"> </w:t>
            </w:r>
            <w:r>
              <w:rPr>
                <w:rFonts w:hint="eastAsia"/>
              </w:rPr>
              <w:t xml:space="preserve">UTC）公開、公開時点で機能する攻撃コードは把握せず、Chainguard</w:t>
            </w:r>
            <w:r>
              <w:t xml:space="preserve"> </w:t>
            </w:r>
            <w:r>
              <w:rPr>
                <w:rFonts w:hint="eastAsia"/>
              </w:rPr>
              <w:t xml:space="preserve">の早出し</w:t>
            </w:r>
          </w:p>
        </w:tc>
        <w:tc>
          <w:tcPr/>
          <w:p>
            <w:pPr>
              <w:pStyle w:val="Compact"/>
            </w:pPr>
            <w:r>
              <w:t xml:space="preserve">The PHP </w:t>
            </w:r>
            <w:r>
              <w:rPr>
                <w:rFonts w:hint="eastAsia"/>
              </w:rPr>
              <w:t xml:space="preserve">Foundation（2026-10-21）</w:t>
            </w:r>
          </w:p>
        </w:tc>
      </w:tr>
      <w:tr>
        <w:tc>
          <w:tcPr/>
          <w:p>
            <w:pPr>
              <w:pStyle w:val="Compact"/>
            </w:pPr>
            <w:r>
              <w:rPr>
                <w:rFonts w:hint="eastAsia"/>
              </w:rPr>
              <w:t xml:space="preserve">10月17日に攻撃の試みを観測、最初の</w:t>
            </w:r>
            <w:r>
              <w:t xml:space="preserve"> PoC </w:t>
            </w:r>
            <w:r>
              <w:rPr>
                <w:rFonts w:hint="eastAsia"/>
              </w:rPr>
              <w:t xml:space="preserve">は公開の約12時間前、公開後数時間で</w:t>
            </w:r>
            <w:r>
              <w:t xml:space="preserve"> </w:t>
            </w:r>
            <w:r>
              <w:rPr>
                <w:rFonts w:hint="eastAsia"/>
              </w:rPr>
              <w:t xml:space="preserve">PoC、「7日・30日ではなく時間で測る」</w:t>
            </w:r>
          </w:p>
        </w:tc>
        <w:tc>
          <w:tcPr/>
          <w:p>
            <w:pPr>
              <w:pStyle w:val="Compact"/>
            </w:pPr>
            <w:r>
              <w:t xml:space="preserve">Amazon Threat </w:t>
            </w:r>
            <w:r>
              <w:rPr>
                <w:rFonts w:hint="eastAsia"/>
              </w:rPr>
              <w:t xml:space="preserve">Intelligence（2026-10-21）</w:t>
            </w:r>
            <w:hyperlink r:id="rId22">
              <w:r>
                <w:rPr>
                  <w:rStyle w:val="Hyperlink"/>
                </w:rPr>
                <w:t xml:space="preserve">https://aws.amazon.com/blogs/security/amazon-threat-intelligence-identifies-php2shell-exploitation-prior-to-public-disclosure-in-madpot/</w:t>
              </w:r>
            </w:hyperlink>
          </w:p>
        </w:tc>
      </w:tr>
      <w:tr>
        <w:tc>
          <w:tcPr/>
          <w:p>
            <w:pPr>
              <w:pStyle w:val="Compact"/>
            </w:pPr>
            <w:r>
              <w:t xml:space="preserve">NCO </w:t>
            </w:r>
            <w:r>
              <w:rPr>
                <w:rFonts w:hint="eastAsia"/>
              </w:rPr>
              <w:t xml:space="preserve">が21日午後に注意喚起（一時停止も「リスクを低減させるための有効策の一つと考えられます」）、首相投稿</w:t>
            </w:r>
            <w:r>
              <w:t xml:space="preserve"> </w:t>
            </w:r>
            <w:r>
              <w:rPr>
                <w:rFonts w:hint="eastAsia"/>
              </w:rPr>
              <w:t xml:space="preserve">21時55分ごろ</w:t>
            </w:r>
          </w:p>
        </w:tc>
        <w:tc>
          <w:tcPr/>
          <w:p>
            <w:pPr>
              <w:pStyle w:val="Compact"/>
            </w:pPr>
            <w:r>
              <w:rPr>
                <w:rFonts w:hint="eastAsia"/>
              </w:rPr>
              <w:t xml:space="preserve">共同通信（2026-10-22）</w:t>
            </w:r>
            <w:hyperlink r:id="rId23">
              <w:r>
                <w:rPr>
                  <w:rStyle w:val="Hyperlink"/>
                </w:rPr>
                <w:t xml:space="preserve">https://kumanichi.com/articles/2049509</w:t>
              </w:r>
            </w:hyperlink>
            <w:r>
              <w:t xml:space="preserve"> </w:t>
            </w:r>
            <w:r>
              <w:rPr>
                <w:rFonts w:hint="eastAsia"/>
              </w:rPr>
              <w:t xml:space="preserve">／</w:t>
            </w:r>
            <w:r>
              <w:t xml:space="preserve"> INTERNET Watch</w:t>
            </w:r>
            <w:r>
              <w:t xml:space="preserve"> </w:t>
            </w:r>
            <w:hyperlink r:id="rId24">
              <w:r>
                <w:rPr>
                  <w:rStyle w:val="Hyperlink"/>
                </w:rPr>
                <w:t xml:space="preserve">https://internet.watch.impress.co.jp/docs/news/2150203.html</w:t>
              </w:r>
            </w:hyperlink>
          </w:p>
        </w:tc>
      </w:tr>
      <w:tr>
        <w:tc>
          <w:tcPr/>
          <w:p>
            <w:pPr>
              <w:pStyle w:val="Compact"/>
            </w:pPr>
            <w:r>
              <w:t xml:space="preserve">IPA </w:t>
            </w:r>
            <w:r>
              <w:rPr>
                <w:rFonts w:hint="eastAsia"/>
              </w:rPr>
              <w:t xml:space="preserve">の注意喚起（10月22日）、CISA</w:t>
            </w:r>
            <w:r>
              <w:t xml:space="preserve"> KEV </w:t>
            </w:r>
            <w:r>
              <w:rPr>
                <w:rFonts w:hint="eastAsia"/>
              </w:rPr>
              <w:t xml:space="preserve">掲載（10月26日）、国内被害の事例は把握せず（10月27日更新）</w:t>
            </w:r>
          </w:p>
        </w:tc>
        <w:tc>
          <w:tcPr/>
          <w:p>
            <w:pPr>
              <w:pStyle w:val="Compact"/>
            </w:pPr>
            <w:r>
              <w:t xml:space="preserve">IPA</w:t>
            </w:r>
            <w:r>
              <w:t xml:space="preserve"> </w:t>
            </w:r>
            <w:hyperlink r:id="rId25">
              <w:r>
                <w:rPr>
                  <w:rStyle w:val="Hyperlink"/>
                </w:rPr>
                <w:t xml:space="preserve">https://www.ipa.go.jp/security/security-alert/2026/alert20261022.html</w:t>
              </w:r>
            </w:hyperlink>
          </w:p>
        </w:tc>
      </w:tr>
      <w:tr>
        <w:tc>
          <w:tcPr/>
          <w:p>
            <w:pPr>
              <w:pStyle w:val="Compact"/>
            </w:pPr>
            <w:r>
              <w:rPr>
                <w:rFonts w:hint="eastAsia"/>
              </w:rPr>
              <w:t xml:space="preserve">サーバー側の言語が分かるサイトの</w:t>
            </w:r>
            <w:r>
              <w:t xml:space="preserve"> 69.2% が PHP</w:t>
            </w:r>
          </w:p>
        </w:tc>
        <w:tc>
          <w:tcPr/>
          <w:p>
            <w:pPr>
              <w:pStyle w:val="Compact"/>
            </w:pPr>
            <w:r>
              <w:t xml:space="preserve">W3Techs</w:t>
            </w:r>
            <w:r>
              <w:t xml:space="preserve"> </w:t>
            </w:r>
            <w:hyperlink r:id="rId26">
              <w:r>
                <w:rPr>
                  <w:rStyle w:val="Hyperlink"/>
                </w:rPr>
                <w:t xml:space="preserve">https://w3techs.com/technologies/details/pl-php</w:t>
              </w:r>
            </w:hyperlink>
          </w:p>
        </w:tc>
      </w:tr>
      <w:tr>
        <w:tc>
          <w:tcPr/>
          <w:p>
            <w:pPr>
              <w:pStyle w:val="Compact"/>
            </w:pPr>
            <w:r>
              <w:t xml:space="preserve">AI </w:t>
            </w:r>
            <w:r>
              <w:rPr>
                <w:rFonts w:hint="eastAsia"/>
              </w:rPr>
              <w:t xml:space="preserve">で差分から1時間足らずで攻撃コード（Firefox・Windows、試作のモデル、研究室の条件）</w:t>
            </w:r>
          </w:p>
        </w:tc>
        <w:tc>
          <w:tcPr/>
          <w:p>
            <w:pPr>
              <w:pStyle w:val="Compact"/>
            </w:pPr>
            <w:r>
              <w:t xml:space="preserve">Anthropic Frontier Red </w:t>
            </w:r>
            <w:r>
              <w:rPr>
                <w:rFonts w:hint="eastAsia"/>
              </w:rPr>
              <w:t xml:space="preserve">Team（2026-06-08）</w:t>
            </w:r>
            <w:hyperlink r:id="rId27">
              <w:r>
                <w:rPr>
                  <w:rStyle w:val="Hyperlink"/>
                </w:rPr>
                <w:t xml:space="preserve">https://www.anthropic.com/research/n-days</w:t>
              </w:r>
            </w:hyperlink>
          </w:p>
        </w:tc>
      </w:tr>
      <w:tr>
        <w:tc>
          <w:tcPr/>
          <w:p>
            <w:pPr>
              <w:pStyle w:val="Compact"/>
            </w:pPr>
            <w:r>
              <w:rPr>
                <w:rFonts w:hint="eastAsia"/>
              </w:rPr>
              <w:t xml:space="preserve">侵入から横への広がり</w:t>
            </w:r>
            <w:r>
              <w:t xml:space="preserve"> </w:t>
            </w:r>
            <w:r>
              <w:rPr>
                <w:rFonts w:hint="eastAsia"/>
              </w:rPr>
              <w:t xml:space="preserve">平均29分・最速27秒（2025年、eCrime）〔付録</w:t>
            </w:r>
            <w:r>
              <w:t xml:space="preserve"> A〕</w:t>
            </w:r>
          </w:p>
        </w:tc>
        <w:tc>
          <w:tcPr/>
          <w:p>
            <w:pPr>
              <w:pStyle w:val="Compact"/>
            </w:pPr>
            <w:r>
              <w:t xml:space="preserve">CrowdStrike 2026 Global Threat Report</w:t>
            </w:r>
            <w:r>
              <w:t xml:space="preserve"> </w:t>
            </w:r>
            <w:hyperlink r:id="rId28">
              <w:r>
                <w:rPr>
                  <w:rStyle w:val="Hyperlink"/>
                </w:rPr>
                <w:t xml:space="preserve">https://crowdstrike.com/en-us/press-releases/2026-crowdstrike-global-threat-report</w:t>
              </w:r>
            </w:hyperlink>
          </w:p>
        </w:tc>
      </w:tr>
      <w:tr>
        <w:tc>
          <w:tcPr/>
          <w:p>
            <w:pPr>
              <w:pStyle w:val="Compact"/>
            </w:pPr>
            <w:r>
              <w:rPr>
                <w:rFonts w:hint="eastAsia"/>
              </w:rPr>
              <w:t xml:space="preserve">ダークネット観測</w:t>
            </w:r>
            <w:r>
              <w:t xml:space="preserve"> </w:t>
            </w:r>
            <w:r>
              <w:rPr>
                <w:rFonts w:hint="eastAsia"/>
              </w:rPr>
              <w:t xml:space="preserve">2016年</w:t>
            </w:r>
            <w:r>
              <w:t xml:space="preserve"> </w:t>
            </w:r>
            <w:r>
              <w:rPr>
                <w:rFonts w:hint="eastAsia"/>
              </w:rPr>
              <w:t xml:space="preserve">約1,440億</w:t>
            </w:r>
            <w:r>
              <w:t xml:space="preserve"> → </w:t>
            </w:r>
            <w:r>
              <w:rPr>
                <w:rFonts w:hint="eastAsia"/>
              </w:rPr>
              <w:t xml:space="preserve">2025年</w:t>
            </w:r>
            <w:r>
              <w:t xml:space="preserve"> </w:t>
            </w:r>
            <w:r>
              <w:rPr>
                <w:rFonts w:hint="eastAsia"/>
              </w:rPr>
              <w:t xml:space="preserve">約7,010億パケット（9年で約4.9倍）、2025年の約55.0%は調査目的のスキャン〔付録</w:t>
            </w:r>
            <w:r>
              <w:t xml:space="preserve"> B〕</w:t>
            </w:r>
          </w:p>
        </w:tc>
        <w:tc>
          <w:tcPr/>
          <w:p>
            <w:pPr>
              <w:pStyle w:val="Compact"/>
            </w:pPr>
            <w:r>
              <w:t xml:space="preserve">NICT「NICTER </w:t>
            </w:r>
            <w:r>
              <w:rPr>
                <w:rFonts w:hint="eastAsia"/>
              </w:rPr>
              <w:t xml:space="preserve">観測レポート</w:t>
            </w:r>
            <w:r>
              <w:t xml:space="preserve"> 2025」</w:t>
            </w:r>
            <w:hyperlink r:id="rId29">
              <w:r>
                <w:rPr>
                  <w:rStyle w:val="Hyperlink"/>
                </w:rPr>
                <w:t xml:space="preserve">https://csl.nict.go.jp/report/NICTER_report_2025.pdf</w:t>
              </w:r>
            </w:hyperlink>
          </w:p>
        </w:tc>
      </w:tr>
      <w:tr>
        <w:tc>
          <w:tcPr/>
          <w:p>
            <w:pPr>
              <w:pStyle w:val="Compact"/>
            </w:pPr>
            <w:r>
              <w:rPr>
                <w:rFonts w:hint="eastAsia"/>
              </w:rPr>
              <w:t xml:space="preserve">守りの</w:t>
            </w:r>
            <w:r>
              <w:t xml:space="preserve"> 6 </w:t>
            </w:r>
            <w:r>
              <w:rPr>
                <w:rFonts w:hint="eastAsia"/>
              </w:rPr>
              <w:t xml:space="preserve">機能（統治・識別・防御・検知・対応・復旧）</w:t>
            </w:r>
          </w:p>
        </w:tc>
        <w:tc>
          <w:tcPr/>
          <w:p>
            <w:pPr>
              <w:pStyle w:val="Compact"/>
            </w:pPr>
            <w:r>
              <w:t xml:space="preserve">NIST CSF 2.0 </w:t>
            </w:r>
            <w:r>
              <w:rPr>
                <w:rFonts w:hint="eastAsia"/>
              </w:rPr>
              <w:t xml:space="preserve">日本語訳（IPA）</w:t>
            </w:r>
            <w:hyperlink r:id="rId30">
              <w:r>
                <w:rPr>
                  <w:rStyle w:val="Hyperlink"/>
                </w:rPr>
                <w:t xml:space="preserve">https://www.ipa.go.jp/security/reports/oversea/nist/ug65p90000019cp4-att/begoj9000000d400.pdf</w:t>
              </w:r>
            </w:hyperlink>
          </w:p>
        </w:tc>
      </w:tr>
      <w:tr>
        <w:tc>
          <w:tcPr/>
          <w:p>
            <w:pPr>
              <w:pStyle w:val="Compact"/>
            </w:pPr>
            <w:r>
              <w:rPr>
                <w:rFonts w:hint="eastAsia"/>
              </w:rPr>
              <w:t xml:space="preserve">止まったサービスの例、BASE</w:t>
            </w:r>
            <w:r>
              <w:t xml:space="preserve"> </w:t>
            </w:r>
            <w:r>
              <w:rPr>
                <w:rFonts w:hint="eastAsia"/>
              </w:rPr>
              <w:t xml:space="preserve">は予告より早めて15時50分から停止し、のちに予防的な措置と説明</w:t>
            </w:r>
          </w:p>
        </w:tc>
        <w:tc>
          <w:tcPr/>
          <w:p>
            <w:pPr>
              <w:pStyle w:val="Compact"/>
            </w:pPr>
            <w:r>
              <w:rPr>
                <w:rFonts w:hint="eastAsia"/>
              </w:rPr>
              <w:t xml:space="preserve">日本経済新聞・Impress</w:t>
            </w:r>
            <w:r>
              <w:t xml:space="preserve"> Watch・ITmedia </w:t>
            </w:r>
            <w:r>
              <w:rPr>
                <w:rFonts w:hint="eastAsia"/>
              </w:rPr>
              <w:t xml:space="preserve">NEWS（2026-10-21）、ギズモード・ジャパン（2026-10-22）、ロケットボーイズの記事（BASE</w:t>
            </w:r>
            <w:r>
              <w:t xml:space="preserve"> </w:t>
            </w:r>
            <w:r>
              <w:rPr>
                <w:rFonts w:hint="eastAsia"/>
              </w:rPr>
              <w:t xml:space="preserve">の案内による）</w:t>
            </w:r>
            <w:hyperlink r:id="rId31">
              <w:r>
                <w:rPr>
                  <w:rStyle w:val="Hyperlink"/>
                </w:rPr>
                <w:t xml:space="preserve">https://rocket-boys.co.jp/security-measures-lab/base_emergency_database_maintenance_2026102/</w:t>
              </w:r>
            </w:hyperlink>
          </w:p>
        </w:tc>
      </w:tr>
    </w:tbl>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https://aws.amazon.com/blogs/security/amazon-threat-intelligence-identifies-php2shell-exploitation-prior-to-public-disclosure-in-madpot/" TargetMode="External" /><Relationship Type="http://schemas.openxmlformats.org/officeDocument/2006/relationships/hyperlink" Id="rId28" Target="https://crowdstrike.com/en-us/press-releases/2026-crowdstrike-global-threat-report" TargetMode="External" /><Relationship Type="http://schemas.openxmlformats.org/officeDocument/2006/relationships/hyperlink" Id="rId29" Target="https://csl.nict.go.jp/report/NICTER_report_2025.pdf" TargetMode="External" /><Relationship Type="http://schemas.openxmlformats.org/officeDocument/2006/relationships/hyperlink" Id="rId24" Target="https://internet.watch.impress.co.jp/docs/news/2150203.html" TargetMode="External" /><Relationship Type="http://schemas.openxmlformats.org/officeDocument/2006/relationships/hyperlink" Id="rId23" Target="https://kumanichi.com/articles/2049509" TargetMode="External" /><Relationship Type="http://schemas.openxmlformats.org/officeDocument/2006/relationships/hyperlink" Id="rId31" Target="https://rocket-boys.co.jp/security-measures-lab/base_emergency_database_maintenance_2026102/" TargetMode="External" /><Relationship Type="http://schemas.openxmlformats.org/officeDocument/2006/relationships/hyperlink" Id="rId26" Target="https://w3techs.com/technologies/details/pl-php" TargetMode="External" /><Relationship Type="http://schemas.openxmlformats.org/officeDocument/2006/relationships/hyperlink" Id="rId27" Target="https://www.anthropic.com/research/n-days" TargetMode="External" /><Relationship Type="http://schemas.openxmlformats.org/officeDocument/2006/relationships/hyperlink" Id="rId30" Target="https://www.ipa.go.jp/security/reports/oversea/nist/ug65p90000019cp4-att/begoj9000000d400.pdf" TargetMode="External" /><Relationship Type="http://schemas.openxmlformats.org/officeDocument/2006/relationships/hyperlink" Id="rId25" Target="https://www.ipa.go.jp/security/security-alert/2026/alert20261022.html" TargetMode="External" /><Relationship Type="http://schemas.openxmlformats.org/officeDocument/2006/relationships/hyperlink" Id="rId21" Target="https://www.php.net/archive/2026.php" TargetMode="External" /></Relationships>
</file>

<file path=word/_rels/footnotes.xml.rels><?xml version="1.0" encoding="UTF-8"?><Relationships xmlns="http://schemas.openxmlformats.org/package/2006/relationships"><Relationship Type="http://schemas.openxmlformats.org/officeDocument/2006/relationships/hyperlink" Id="rId22" Target="https://aws.amazon.com/blogs/security/amazon-threat-intelligence-identifies-php2shell-exploitation-prior-to-public-disclosure-in-madpot/" TargetMode="External" /><Relationship Type="http://schemas.openxmlformats.org/officeDocument/2006/relationships/hyperlink" Id="rId28" Target="https://crowdstrike.com/en-us/press-releases/2026-crowdstrike-global-threat-report" TargetMode="External" /><Relationship Type="http://schemas.openxmlformats.org/officeDocument/2006/relationships/hyperlink" Id="rId29" Target="https://csl.nict.go.jp/report/NICTER_report_2025.pdf" TargetMode="External" /><Relationship Type="http://schemas.openxmlformats.org/officeDocument/2006/relationships/hyperlink" Id="rId24" Target="https://internet.watch.impress.co.jp/docs/news/2150203.html" TargetMode="External" /><Relationship Type="http://schemas.openxmlformats.org/officeDocument/2006/relationships/hyperlink" Id="rId23" Target="https://kumanichi.com/articles/2049509" TargetMode="External" /><Relationship Type="http://schemas.openxmlformats.org/officeDocument/2006/relationships/hyperlink" Id="rId31" Target="https://rocket-boys.co.jp/security-measures-lab/base_emergency_database_maintenance_2026102/" TargetMode="External" /><Relationship Type="http://schemas.openxmlformats.org/officeDocument/2006/relationships/hyperlink" Id="rId26" Target="https://w3techs.com/technologies/details/pl-php" TargetMode="External" /><Relationship Type="http://schemas.openxmlformats.org/officeDocument/2006/relationships/hyperlink" Id="rId27" Target="https://www.anthropic.com/research/n-days" TargetMode="External" /><Relationship Type="http://schemas.openxmlformats.org/officeDocument/2006/relationships/hyperlink" Id="rId30" Target="https://www.ipa.go.jp/security/reports/oversea/nist/ug65p90000019cp4-att/begoj9000000d400.pdf" TargetMode="External" /><Relationship Type="http://schemas.openxmlformats.org/officeDocument/2006/relationships/hyperlink" Id="rId25" Target="https://www.ipa.go.jp/security/security-alert/2026/alert20261022.html" TargetMode="External" /><Relationship Type="http://schemas.openxmlformats.org/officeDocument/2006/relationships/hyperlink" Id="rId21" Target="https://www.php.net/archive/2026.ph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2026-10-28T02:52:05Z</dcterms:created>
  <dcterms:modified xsi:type="dcterms:W3CDTF">2026-10-28T02:52:05Z</dcterms:modified>
</cp:coreProperties>
</file>

<file path=docProps/custom.xml><?xml version="1.0" encoding="utf-8"?>
<Properties xmlns="http://schemas.openxmlformats.org/officeDocument/2006/custom-properties" xmlns:vt="http://schemas.openxmlformats.org/officeDocument/2006/docPropsVTypes"/>
</file>